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F35F9A" w:rsidRDefault="00730E1E" w:rsidP="001142F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p>
    <w:p w:rsidR="00CE41F7" w:rsidRDefault="00F35F9A" w:rsidP="001142F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sidR="00236F56">
        <w:rPr>
          <w:sz w:val="24"/>
          <w:lang w:val="fr-FR"/>
        </w:rPr>
        <w:t xml:space="preserve"> </w:t>
      </w:r>
      <w:r>
        <w:rPr>
          <w:sz w:val="24"/>
          <w:lang w:val="fr-FR"/>
        </w:rPr>
        <w:tab/>
      </w:r>
      <w:r>
        <w:rPr>
          <w:sz w:val="24"/>
          <w:lang w:val="fr-FR"/>
        </w:rPr>
        <w:tab/>
      </w:r>
    </w:p>
    <w:p w:rsidR="00B07BDF" w:rsidRDefault="000F4E39" w:rsidP="00F35F9A">
      <w:pPr>
        <w:ind w:left="360" w:right="414"/>
        <w:jc w:val="both"/>
        <w:rPr>
          <w:sz w:val="24"/>
          <w:lang w:val="fr-FR"/>
        </w:rPr>
      </w:pPr>
      <w:r>
        <w:rPr>
          <w:sz w:val="24"/>
          <w:lang w:val="fr-FR"/>
        </w:rPr>
        <w:t>Travis Conway</w:t>
      </w:r>
    </w:p>
    <w:p w:rsidR="00B07BDF" w:rsidRDefault="00B07BDF" w:rsidP="00F35F9A">
      <w:pPr>
        <w:ind w:left="360" w:right="414"/>
        <w:jc w:val="both"/>
        <w:rPr>
          <w:sz w:val="24"/>
          <w:lang w:val="fr-FR"/>
        </w:rPr>
      </w:pPr>
      <w:r>
        <w:rPr>
          <w:sz w:val="24"/>
          <w:lang w:val="fr-FR"/>
        </w:rPr>
        <w:t>Carl Johnson</w:t>
      </w:r>
    </w:p>
    <w:p w:rsidR="001142F3" w:rsidRDefault="00B07BDF" w:rsidP="00F35F9A">
      <w:pPr>
        <w:ind w:left="360" w:right="414"/>
        <w:jc w:val="both"/>
        <w:rPr>
          <w:sz w:val="24"/>
          <w:lang w:val="fr-FR"/>
        </w:rPr>
      </w:pPr>
      <w:r>
        <w:rPr>
          <w:sz w:val="24"/>
          <w:lang w:val="fr-FR"/>
        </w:rPr>
        <w:t>Loretta Reed</w:t>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3756A0" w:rsidRDefault="00051EBE" w:rsidP="00C27877">
      <w:pPr>
        <w:ind w:left="360" w:right="414"/>
        <w:jc w:val="both"/>
        <w:rPr>
          <w:sz w:val="24"/>
        </w:rPr>
      </w:pPr>
      <w:r>
        <w:rPr>
          <w:sz w:val="24"/>
        </w:rPr>
        <w:t>Seth Cohen</w:t>
      </w:r>
      <w:r w:rsidR="008F4CDC">
        <w:rPr>
          <w:sz w:val="24"/>
        </w:rPr>
        <w:t>,</w:t>
      </w:r>
      <w:r w:rsidR="003756A0">
        <w:rPr>
          <w:sz w:val="24"/>
        </w:rPr>
        <w:t xml:space="preserve"> </w:t>
      </w:r>
      <w:r>
        <w:rPr>
          <w:sz w:val="24"/>
        </w:rPr>
        <w:t>Chief School Administrator</w:t>
      </w:r>
    </w:p>
    <w:p w:rsidR="007E58E0" w:rsidRDefault="007E58E0" w:rsidP="007E58E0">
      <w:pPr>
        <w:ind w:left="360" w:right="414"/>
        <w:jc w:val="both"/>
        <w:rPr>
          <w:sz w:val="24"/>
        </w:rPr>
      </w:pPr>
      <w:r>
        <w:rPr>
          <w:sz w:val="24"/>
        </w:rPr>
        <w:t>Tim Mantz, Business Administrator/Board Secretary</w:t>
      </w:r>
    </w:p>
    <w:p w:rsidR="00B07BDF" w:rsidRDefault="00D97445" w:rsidP="007E58E0">
      <w:pPr>
        <w:ind w:left="360" w:right="414"/>
        <w:jc w:val="both"/>
        <w:rPr>
          <w:sz w:val="24"/>
        </w:rPr>
      </w:pPr>
      <w:r>
        <w:rPr>
          <w:sz w:val="24"/>
        </w:rPr>
        <w:t>Robert</w:t>
      </w:r>
      <w:r w:rsidR="00B07BDF">
        <w:rPr>
          <w:sz w:val="24"/>
        </w:rPr>
        <w:t xml:space="preserve"> Merryman, Board Attorney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6E60F6" w:rsidRDefault="006E60F6"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bookmarkStart w:id="0" w:name="_GoBack"/>
      <w:bookmarkEnd w:id="0"/>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B07BDF" w:rsidP="001142F3">
      <w:pPr>
        <w:pStyle w:val="Body"/>
        <w:tabs>
          <w:tab w:val="left" w:pos="540"/>
          <w:tab w:val="left" w:pos="900"/>
          <w:tab w:val="left" w:pos="1260"/>
          <w:tab w:val="left" w:pos="2160"/>
          <w:tab w:val="left" w:pos="3220"/>
          <w:tab w:val="left" w:pos="4320"/>
          <w:tab w:val="left" w:pos="5400"/>
          <w:tab w:val="left" w:pos="6300"/>
        </w:tabs>
        <w:ind w:left="720"/>
      </w:pPr>
      <w:r>
        <w:t>None</w:t>
      </w:r>
      <w:r w:rsidR="00F35F9A">
        <w:t xml:space="preserve"> </w:t>
      </w:r>
    </w:p>
    <w:p w:rsidR="007E58E0"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325EF8">
        <w:rPr>
          <w:sz w:val="24"/>
          <w:szCs w:val="24"/>
        </w:rPr>
        <w:t>Patrick Smith</w:t>
      </w:r>
      <w:r w:rsidR="000F4E39" w:rsidRPr="000126AB">
        <w:rPr>
          <w:sz w:val="24"/>
          <w:szCs w:val="24"/>
        </w:rPr>
        <w:t>, seconded by</w:t>
      </w:r>
      <w:r>
        <w:t xml:space="preserve"> </w:t>
      </w:r>
      <w:r w:rsidR="00B07BDF">
        <w:rPr>
          <w:sz w:val="24"/>
          <w:szCs w:val="24"/>
        </w:rPr>
        <w:t>Carl Johnson</w:t>
      </w:r>
      <w:r w:rsidR="000F4E39" w:rsidRPr="000126AB">
        <w:t>,</w:t>
      </w:r>
      <w:r w:rsidR="000F4E39">
        <w:rPr>
          <w:sz w:val="24"/>
        </w:rPr>
        <w:t xml:space="preserve"> to approve the minutes of the </w:t>
      </w:r>
      <w:r w:rsidR="00F35F9A">
        <w:rPr>
          <w:sz w:val="24"/>
        </w:rPr>
        <w:t>May 1</w:t>
      </w:r>
      <w:r w:rsidR="00B07BDF">
        <w:rPr>
          <w:sz w:val="24"/>
        </w:rPr>
        <w:t>5, 2018 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A661EF" w:rsidRDefault="00A661EF" w:rsidP="0012369F">
      <w:pPr>
        <w:tabs>
          <w:tab w:val="left" w:pos="1260"/>
        </w:tabs>
        <w:ind w:right="414"/>
        <w:rPr>
          <w:szCs w:val="24"/>
        </w:rPr>
      </w:pPr>
    </w:p>
    <w:p w:rsidR="00B07BDF" w:rsidRPr="000126AB" w:rsidRDefault="00B07BDF" w:rsidP="00B07BDF">
      <w:pPr>
        <w:ind w:left="720" w:right="414"/>
        <w:rPr>
          <w:sz w:val="24"/>
        </w:rPr>
      </w:pPr>
      <w:r>
        <w:rPr>
          <w:sz w:val="24"/>
          <w:szCs w:val="24"/>
        </w:rPr>
        <w:t>Motion made by Travis Conway</w:t>
      </w:r>
      <w:r w:rsidRPr="000126AB">
        <w:rPr>
          <w:sz w:val="24"/>
          <w:szCs w:val="24"/>
        </w:rPr>
        <w:t>, seconded by</w:t>
      </w:r>
      <w:r>
        <w:t xml:space="preserve"> </w:t>
      </w:r>
      <w:r>
        <w:rPr>
          <w:sz w:val="24"/>
          <w:szCs w:val="24"/>
        </w:rPr>
        <w:t>Patrick Smith</w:t>
      </w:r>
      <w:r w:rsidRPr="000126AB">
        <w:t>,</w:t>
      </w:r>
      <w:r>
        <w:rPr>
          <w:sz w:val="24"/>
        </w:rPr>
        <w:t xml:space="preserve"> to approve the minutes of the May 15, 2018 executive session</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0F4E39" w:rsidRDefault="000F4E39" w:rsidP="0012369F">
      <w:pPr>
        <w:tabs>
          <w:tab w:val="left" w:pos="1260"/>
        </w:tabs>
        <w:ind w:right="414"/>
        <w:rPr>
          <w:sz w:val="24"/>
          <w:szCs w:val="24"/>
        </w:rPr>
      </w:pPr>
    </w:p>
    <w:p w:rsidR="00B07BDF" w:rsidRPr="000126AB" w:rsidRDefault="00B07BDF" w:rsidP="00B07BDF">
      <w:pPr>
        <w:ind w:left="720" w:right="414"/>
        <w:rPr>
          <w:sz w:val="24"/>
        </w:rPr>
      </w:pPr>
      <w:r>
        <w:rPr>
          <w:sz w:val="24"/>
          <w:szCs w:val="24"/>
        </w:rPr>
        <w:t>Motion made by Travis Conway</w:t>
      </w:r>
      <w:r w:rsidRPr="000126AB">
        <w:rPr>
          <w:sz w:val="24"/>
          <w:szCs w:val="24"/>
        </w:rPr>
        <w:t>, seconded by</w:t>
      </w:r>
      <w:r>
        <w:t xml:space="preserve"> </w:t>
      </w:r>
      <w:r>
        <w:rPr>
          <w:sz w:val="24"/>
          <w:szCs w:val="24"/>
        </w:rPr>
        <w:t>Carl Johnson</w:t>
      </w:r>
      <w:r w:rsidRPr="000126AB">
        <w:t>,</w:t>
      </w:r>
      <w:r>
        <w:rPr>
          <w:sz w:val="24"/>
        </w:rPr>
        <w:t xml:space="preserve"> to approve the minutes of the June 5, 2018 work session</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Default="00B07BDF" w:rsidP="0012369F">
      <w:pPr>
        <w:tabs>
          <w:tab w:val="left" w:pos="1260"/>
        </w:tabs>
        <w:ind w:right="414"/>
        <w:rPr>
          <w:sz w:val="24"/>
          <w:szCs w:val="24"/>
        </w:rPr>
      </w:pPr>
    </w:p>
    <w:p w:rsidR="00B07BDF" w:rsidRPr="000126AB" w:rsidRDefault="00B07BDF" w:rsidP="00B07BDF">
      <w:pPr>
        <w:ind w:left="720" w:right="414"/>
        <w:rPr>
          <w:sz w:val="24"/>
        </w:rPr>
      </w:pPr>
      <w:r>
        <w:rPr>
          <w:sz w:val="24"/>
          <w:szCs w:val="24"/>
        </w:rPr>
        <w:t>Motion made by Patrick Smith</w:t>
      </w:r>
      <w:r w:rsidRPr="000126AB">
        <w:rPr>
          <w:sz w:val="24"/>
          <w:szCs w:val="24"/>
        </w:rPr>
        <w:t>, seconded by</w:t>
      </w:r>
      <w:r>
        <w:t xml:space="preserve"> </w:t>
      </w:r>
      <w:r>
        <w:rPr>
          <w:sz w:val="24"/>
          <w:szCs w:val="24"/>
        </w:rPr>
        <w:t>Travis Conway</w:t>
      </w:r>
      <w:r w:rsidRPr="000126AB">
        <w:t>,</w:t>
      </w:r>
      <w:r>
        <w:rPr>
          <w:sz w:val="24"/>
        </w:rPr>
        <w:t xml:space="preserve"> to approve the minutes of the June 19, 2018 regular meeting</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Default="00B07BDF" w:rsidP="00B07BDF">
      <w:pPr>
        <w:tabs>
          <w:tab w:val="left" w:pos="1260"/>
        </w:tabs>
        <w:ind w:right="414"/>
        <w:rPr>
          <w:szCs w:val="24"/>
        </w:rPr>
      </w:pPr>
    </w:p>
    <w:p w:rsidR="00B07BDF" w:rsidRPr="000126AB" w:rsidRDefault="00B07BDF" w:rsidP="00B07BDF">
      <w:pPr>
        <w:ind w:left="720" w:right="414"/>
        <w:rPr>
          <w:sz w:val="24"/>
        </w:rPr>
      </w:pPr>
      <w:r>
        <w:rPr>
          <w:sz w:val="24"/>
          <w:szCs w:val="24"/>
        </w:rPr>
        <w:t>Motion made by Travis Conway</w:t>
      </w:r>
      <w:r w:rsidRPr="000126AB">
        <w:rPr>
          <w:sz w:val="24"/>
          <w:szCs w:val="24"/>
        </w:rPr>
        <w:t>, seconded by</w:t>
      </w:r>
      <w:r>
        <w:t xml:space="preserve"> </w:t>
      </w:r>
      <w:r>
        <w:rPr>
          <w:sz w:val="24"/>
          <w:szCs w:val="24"/>
        </w:rPr>
        <w:t>Patrick Smith</w:t>
      </w:r>
      <w:r w:rsidRPr="000126AB">
        <w:t>,</w:t>
      </w:r>
      <w:r>
        <w:rPr>
          <w:sz w:val="24"/>
        </w:rPr>
        <w:t xml:space="preserve"> to approve the minutes of the June 19, 2018 executive session from 7:14 pm to 7:19 pm</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Default="00B07BDF" w:rsidP="0012369F">
      <w:pPr>
        <w:tabs>
          <w:tab w:val="left" w:pos="1260"/>
        </w:tabs>
        <w:ind w:right="414"/>
        <w:rPr>
          <w:sz w:val="24"/>
          <w:szCs w:val="24"/>
        </w:rPr>
      </w:pPr>
    </w:p>
    <w:p w:rsidR="00B07BDF" w:rsidRPr="000126AB" w:rsidRDefault="00B07BDF" w:rsidP="00B07BDF">
      <w:pPr>
        <w:ind w:left="720" w:right="414"/>
        <w:rPr>
          <w:sz w:val="24"/>
        </w:rPr>
      </w:pPr>
      <w:r>
        <w:rPr>
          <w:sz w:val="24"/>
          <w:szCs w:val="24"/>
        </w:rPr>
        <w:t>Motion made by Patrick Smith</w:t>
      </w:r>
      <w:r w:rsidRPr="000126AB">
        <w:rPr>
          <w:sz w:val="24"/>
          <w:szCs w:val="24"/>
        </w:rPr>
        <w:t>, seconded by</w:t>
      </w:r>
      <w:r>
        <w:t xml:space="preserve"> </w:t>
      </w:r>
      <w:r>
        <w:rPr>
          <w:sz w:val="24"/>
          <w:szCs w:val="24"/>
        </w:rPr>
        <w:t>Carl Johnson</w:t>
      </w:r>
      <w:r w:rsidRPr="000126AB">
        <w:t>,</w:t>
      </w:r>
      <w:r>
        <w:rPr>
          <w:sz w:val="24"/>
        </w:rPr>
        <w:t xml:space="preserve"> to approve the minutes of the June 19, 2018 executive session from 7:27 pm to 8:03 pm</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Default="00B07BDF" w:rsidP="0012369F">
      <w:pPr>
        <w:tabs>
          <w:tab w:val="left" w:pos="1260"/>
        </w:tabs>
        <w:ind w:right="414"/>
        <w:rPr>
          <w:sz w:val="24"/>
          <w:szCs w:val="24"/>
        </w:rPr>
      </w:pPr>
    </w:p>
    <w:p w:rsidR="00B07BDF" w:rsidRPr="000126AB" w:rsidRDefault="00B07BDF" w:rsidP="00B07BDF">
      <w:pPr>
        <w:ind w:left="720" w:right="414"/>
        <w:rPr>
          <w:sz w:val="24"/>
        </w:rPr>
      </w:pPr>
      <w:r>
        <w:rPr>
          <w:sz w:val="24"/>
          <w:szCs w:val="24"/>
        </w:rPr>
        <w:t>Motion made by Travis Conway</w:t>
      </w:r>
      <w:r w:rsidRPr="000126AB">
        <w:rPr>
          <w:sz w:val="24"/>
          <w:szCs w:val="24"/>
        </w:rPr>
        <w:t>, seconded by</w:t>
      </w:r>
      <w:r>
        <w:t xml:space="preserve"> </w:t>
      </w:r>
      <w:r>
        <w:rPr>
          <w:sz w:val="24"/>
          <w:szCs w:val="24"/>
        </w:rPr>
        <w:t>Patrick Smith</w:t>
      </w:r>
      <w:r w:rsidRPr="000126AB">
        <w:t>,</w:t>
      </w:r>
      <w:r>
        <w:rPr>
          <w:sz w:val="24"/>
        </w:rPr>
        <w:t xml:space="preserve"> to approve the minutes of the July 3, 2018 work session</w:t>
      </w:r>
      <w:r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Pr>
          <w:sz w:val="24"/>
          <w:szCs w:val="24"/>
        </w:rPr>
        <w:t>Motion carried by unanimous voice vote.</w:t>
      </w:r>
    </w:p>
    <w:p w:rsidR="00B07BDF" w:rsidRPr="007E58E0" w:rsidRDefault="00B07BDF" w:rsidP="0012369F">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325EF8"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Jennifer Pettinelli referred </w:t>
      </w:r>
      <w:r w:rsidR="00B07BDF">
        <w:rPr>
          <w:szCs w:val="24"/>
        </w:rPr>
        <w:t xml:space="preserve">to </w:t>
      </w:r>
      <w:r w:rsidR="00F35F9A">
        <w:rPr>
          <w:szCs w:val="24"/>
        </w:rPr>
        <w:t>letter</w:t>
      </w:r>
      <w:r w:rsidR="00B07BDF">
        <w:rPr>
          <w:szCs w:val="24"/>
        </w:rPr>
        <w:t>s</w:t>
      </w:r>
      <w:r w:rsidR="00F35F9A">
        <w:rPr>
          <w:szCs w:val="24"/>
        </w:rPr>
        <w:t xml:space="preserve"> from Stacey Jarrell</w:t>
      </w:r>
      <w:r w:rsidR="00B07BDF">
        <w:rPr>
          <w:szCs w:val="24"/>
        </w:rPr>
        <w:t>, Kelly Phillips and Corlynn Housman</w:t>
      </w:r>
      <w:r w:rsidR="00F35F9A">
        <w:rPr>
          <w:szCs w:val="24"/>
        </w:rPr>
        <w:t xml:space="preserve">.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B07BDF" w:rsidP="00B07BDF">
      <w:pPr>
        <w:pStyle w:val="Body"/>
        <w:tabs>
          <w:tab w:val="left" w:pos="360"/>
          <w:tab w:val="left" w:pos="1260"/>
          <w:tab w:val="left" w:pos="3420"/>
          <w:tab w:val="left" w:pos="5760"/>
          <w:tab w:val="left" w:pos="7110"/>
          <w:tab w:val="left" w:pos="7200"/>
        </w:tabs>
        <w:ind w:left="720"/>
      </w:pPr>
      <w:r>
        <w:t>Jennifer Pettinelli said that the Board’s NJSBA representative will attend the Board Retreat on July 31</w:t>
      </w:r>
      <w:r w:rsidRPr="00B07BDF">
        <w:rPr>
          <w:vertAlign w:val="superscript"/>
        </w:rPr>
        <w:t>st</w:t>
      </w:r>
      <w:r>
        <w:t xml:space="preserve"> at 7:00 pm.</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B07BDF">
        <w:rPr>
          <w:sz w:val="24"/>
          <w:szCs w:val="24"/>
        </w:rPr>
        <w:t>Carl Johnson</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B07BDF">
        <w:rPr>
          <w:b/>
          <w:sz w:val="24"/>
        </w:rPr>
        <w:t>June</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B07BDF">
        <w:rPr>
          <w:b/>
          <w:sz w:val="24"/>
        </w:rPr>
        <w:t>June 30</w:t>
      </w:r>
      <w:r>
        <w:rPr>
          <w:b/>
          <w:sz w:val="24"/>
        </w:rPr>
        <w:t>, 201</w:t>
      </w:r>
      <w:r w:rsidR="0028210D">
        <w:rPr>
          <w:b/>
          <w:sz w:val="24"/>
        </w:rPr>
        <w:t>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Pr="006D7C4F"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B07BDF">
        <w:rPr>
          <w:sz w:val="24"/>
          <w:szCs w:val="24"/>
        </w:rPr>
        <w:t>Travis Conway</w:t>
      </w:r>
      <w:r w:rsidRPr="005C7BD7">
        <w:rPr>
          <w:sz w:val="24"/>
          <w:szCs w:val="24"/>
        </w:rPr>
        <w:t>, seconded by</w:t>
      </w:r>
      <w:r w:rsidR="00730E1E">
        <w:rPr>
          <w:sz w:val="24"/>
          <w:szCs w:val="24"/>
        </w:rPr>
        <w:t xml:space="preserve"> </w:t>
      </w:r>
      <w:r w:rsidR="0089524C">
        <w:rPr>
          <w:sz w:val="24"/>
          <w:szCs w:val="24"/>
        </w:rPr>
        <w:t xml:space="preserve">Robert </w:t>
      </w:r>
      <w:proofErr w:type="spellStart"/>
      <w:r w:rsidR="0089524C">
        <w:rPr>
          <w:sz w:val="24"/>
          <w:szCs w:val="24"/>
        </w:rPr>
        <w:t>Melick</w:t>
      </w:r>
      <w:proofErr w:type="spellEnd"/>
      <w:r>
        <w:rPr>
          <w:sz w:val="24"/>
          <w:szCs w:val="24"/>
        </w:rPr>
        <w:t>,</w:t>
      </w:r>
      <w:r>
        <w:t xml:space="preserve"> </w:t>
      </w:r>
      <w:r>
        <w:rPr>
          <w:sz w:val="24"/>
        </w:rPr>
        <w:t>to</w:t>
      </w:r>
      <w:r w:rsidR="00325EF8" w:rsidRPr="00325EF8">
        <w:rPr>
          <w:sz w:val="24"/>
        </w:rPr>
        <w:t xml:space="preserve"> </w:t>
      </w:r>
      <w:r w:rsidR="00B07BDF" w:rsidRPr="000126AB">
        <w:rPr>
          <w:sz w:val="24"/>
        </w:rPr>
        <w:t xml:space="preserve">approve the </w:t>
      </w:r>
      <w:r w:rsidR="00B07BDF">
        <w:rPr>
          <w:sz w:val="24"/>
        </w:rPr>
        <w:t>June 20, 2018 through June 30, 2018</w:t>
      </w:r>
      <w:r w:rsidR="00B07BDF" w:rsidRPr="000126AB">
        <w:rPr>
          <w:sz w:val="24"/>
        </w:rPr>
        <w:t xml:space="preserve"> current expense bill list for check </w:t>
      </w:r>
      <w:r w:rsidR="00B07BDF" w:rsidRPr="00917F00">
        <w:rPr>
          <w:sz w:val="24"/>
        </w:rPr>
        <w:t>numbers</w:t>
      </w:r>
      <w:r w:rsidR="00B07BDF" w:rsidRPr="004F46BA">
        <w:rPr>
          <w:b/>
          <w:sz w:val="24"/>
        </w:rPr>
        <w:t xml:space="preserve"> </w:t>
      </w:r>
      <w:r w:rsidR="00B07BDF">
        <w:rPr>
          <w:sz w:val="24"/>
        </w:rPr>
        <w:t>18285 to 18310</w:t>
      </w:r>
      <w:r w:rsidR="00B07BDF" w:rsidRPr="00AD63FA">
        <w:rPr>
          <w:sz w:val="24"/>
        </w:rPr>
        <w:t xml:space="preserve"> totaling </w:t>
      </w:r>
      <w:r w:rsidR="00B07BDF">
        <w:rPr>
          <w:sz w:val="24"/>
        </w:rPr>
        <w:t>$164,568.91</w:t>
      </w:r>
      <w:r w:rsidR="00B07BDF" w:rsidRPr="00AD63FA">
        <w:rPr>
          <w:sz w:val="24"/>
        </w:rPr>
        <w:t>.</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730E1E" w:rsidRDefault="00730E1E"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B20B74" w:rsidRPr="008A491C" w:rsidRDefault="00B20B74" w:rsidP="00B20B74">
      <w:pPr>
        <w:ind w:left="720" w:right="414"/>
        <w:rPr>
          <w:b/>
          <w:sz w:val="24"/>
        </w:rPr>
      </w:pPr>
      <w:r w:rsidRPr="005C7BD7">
        <w:rPr>
          <w:sz w:val="24"/>
          <w:szCs w:val="24"/>
        </w:rPr>
        <w:t xml:space="preserve">Motion made by </w:t>
      </w:r>
      <w:r>
        <w:rPr>
          <w:sz w:val="24"/>
          <w:szCs w:val="24"/>
        </w:rPr>
        <w:t>Patrick Smith</w:t>
      </w:r>
      <w:r w:rsidRPr="005C7BD7">
        <w:rPr>
          <w:sz w:val="24"/>
          <w:szCs w:val="24"/>
        </w:rPr>
        <w:t>, seconded by</w:t>
      </w:r>
      <w:r>
        <w:rPr>
          <w:sz w:val="24"/>
          <w:szCs w:val="24"/>
        </w:rPr>
        <w:t xml:space="preserve"> Carl Johnson,</w:t>
      </w:r>
      <w:r>
        <w:t xml:space="preserve"> </w:t>
      </w:r>
      <w:r>
        <w:rPr>
          <w:sz w:val="24"/>
        </w:rPr>
        <w:t>to</w:t>
      </w:r>
      <w:r w:rsidRPr="00325EF8">
        <w:rPr>
          <w:sz w:val="24"/>
        </w:rPr>
        <w:t xml:space="preserve"> </w:t>
      </w:r>
      <w:r w:rsidRPr="000126AB">
        <w:rPr>
          <w:sz w:val="24"/>
        </w:rPr>
        <w:t xml:space="preserve">approve the </w:t>
      </w:r>
      <w:r>
        <w:rPr>
          <w:sz w:val="24"/>
        </w:rPr>
        <w:t>July 1, 2018 through July 17, 2018</w:t>
      </w:r>
      <w:r w:rsidRPr="000126AB">
        <w:rPr>
          <w:sz w:val="24"/>
        </w:rPr>
        <w:t xml:space="preserve"> current expense bill list for check </w:t>
      </w:r>
      <w:r w:rsidRPr="00917F00">
        <w:rPr>
          <w:sz w:val="24"/>
        </w:rPr>
        <w:t>numbers</w:t>
      </w:r>
      <w:r w:rsidRPr="004F46BA">
        <w:rPr>
          <w:b/>
          <w:sz w:val="24"/>
        </w:rPr>
        <w:t xml:space="preserve"> </w:t>
      </w:r>
      <w:r w:rsidRPr="00DE6713">
        <w:rPr>
          <w:sz w:val="24"/>
        </w:rPr>
        <w:t>18311 to 18331 totaling $138,556.62.</w:t>
      </w:r>
      <w:r>
        <w:rPr>
          <w:sz w:val="24"/>
        </w:rPr>
        <w:t>1</w:t>
      </w:r>
      <w:r w:rsidRPr="00AD63FA">
        <w:rPr>
          <w:sz w:val="24"/>
        </w:rPr>
        <w:t>.</w:t>
      </w:r>
    </w:p>
    <w:p w:rsidR="00B20B74" w:rsidRPr="008B596D" w:rsidRDefault="00B20B74" w:rsidP="00B20B74">
      <w:pPr>
        <w:ind w:right="414"/>
      </w:pPr>
    </w:p>
    <w:p w:rsidR="00B20B74" w:rsidRDefault="00B20B74" w:rsidP="00B20B74">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B20B74" w:rsidRDefault="00B20B74"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9C7CA2" w:rsidRDefault="007E58E0" w:rsidP="009C7CA2">
      <w:pPr>
        <w:tabs>
          <w:tab w:val="left" w:pos="-2250"/>
        </w:tabs>
        <w:ind w:left="720"/>
        <w:rPr>
          <w:sz w:val="24"/>
        </w:rPr>
      </w:pPr>
      <w:r>
        <w:rPr>
          <w:sz w:val="24"/>
          <w:szCs w:val="24"/>
        </w:rPr>
        <w:t xml:space="preserve">Motion made by </w:t>
      </w:r>
      <w:r w:rsidR="00B20B74">
        <w:rPr>
          <w:sz w:val="24"/>
          <w:szCs w:val="24"/>
        </w:rPr>
        <w:t>Travis Conway</w:t>
      </w:r>
      <w:r w:rsidR="00730E1E">
        <w:rPr>
          <w:sz w:val="24"/>
          <w:szCs w:val="24"/>
        </w:rPr>
        <w:t xml:space="preserve">, seconded by </w:t>
      </w:r>
      <w:r w:rsidR="00B20B74">
        <w:rPr>
          <w:sz w:val="24"/>
          <w:szCs w:val="24"/>
        </w:rPr>
        <w:t xml:space="preserve">Robert </w:t>
      </w:r>
      <w:proofErr w:type="spellStart"/>
      <w:r w:rsidR="00B20B74">
        <w:rPr>
          <w:sz w:val="24"/>
          <w:szCs w:val="24"/>
        </w:rPr>
        <w:t>Melick</w:t>
      </w:r>
      <w:proofErr w:type="spellEnd"/>
      <w:r w:rsidR="009C7CA2" w:rsidRPr="000126AB">
        <w:rPr>
          <w:sz w:val="24"/>
          <w:szCs w:val="24"/>
        </w:rPr>
        <w:t xml:space="preserve">, </w:t>
      </w:r>
      <w:r w:rsidR="009C7CA2" w:rsidRPr="000126AB">
        <w:rPr>
          <w:sz w:val="24"/>
        </w:rPr>
        <w:t>to</w:t>
      </w:r>
      <w:r w:rsidR="00325EF8" w:rsidRPr="00325EF8">
        <w:rPr>
          <w:sz w:val="24"/>
        </w:rPr>
        <w:t xml:space="preserve"> </w:t>
      </w:r>
      <w:r w:rsidR="00B20B74" w:rsidRPr="000126AB">
        <w:rPr>
          <w:sz w:val="24"/>
        </w:rPr>
        <w:t xml:space="preserve">approve budget transfers in the amount of </w:t>
      </w:r>
      <w:r w:rsidR="00B20B74">
        <w:rPr>
          <w:sz w:val="24"/>
        </w:rPr>
        <w:t>$121,951.15</w:t>
      </w:r>
      <w:r w:rsidR="00B20B74">
        <w:rPr>
          <w:b/>
          <w:sz w:val="24"/>
        </w:rPr>
        <w:t xml:space="preserve"> </w:t>
      </w:r>
      <w:r w:rsidR="00B20B74">
        <w:rPr>
          <w:sz w:val="24"/>
        </w:rPr>
        <w:t>as presented for the period June 20, 2018 through June 30</w:t>
      </w:r>
      <w:r w:rsidR="00B20B74" w:rsidRPr="000126AB">
        <w:rPr>
          <w:sz w:val="24"/>
        </w:rPr>
        <w:t>,</w:t>
      </w:r>
      <w:r w:rsidR="00B20B74">
        <w:rPr>
          <w:sz w:val="24"/>
        </w:rPr>
        <w:t xml:space="preserve"> 2018</w:t>
      </w:r>
      <w:r w:rsidR="00B20B74" w:rsidRPr="000126AB">
        <w:rPr>
          <w:sz w:val="24"/>
        </w:rPr>
        <w:t xml:space="preserve"> noting that Commissioner approval was not required as the year to date transfers on a cumulative basis do not exceed 10% pursuant to N.J.S.A. 18A:22-8.1.</w:t>
      </w:r>
    </w:p>
    <w:p w:rsidR="00236F56" w:rsidRDefault="00236F56" w:rsidP="009C7CA2">
      <w:pPr>
        <w:tabs>
          <w:tab w:val="left" w:pos="-2250"/>
        </w:tabs>
        <w:ind w:left="720"/>
        <w:rPr>
          <w:sz w:val="24"/>
        </w:rPr>
      </w:pPr>
    </w:p>
    <w:p w:rsidR="009C7CA2"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89524C"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6B300B" w:rsidP="00935028">
      <w:pPr>
        <w:pStyle w:val="Body"/>
        <w:tabs>
          <w:tab w:val="left" w:pos="540"/>
          <w:tab w:val="left" w:pos="1260"/>
          <w:tab w:val="left" w:pos="3420"/>
          <w:tab w:val="left" w:pos="5760"/>
          <w:tab w:val="left" w:pos="7110"/>
          <w:tab w:val="left" w:pos="7200"/>
        </w:tabs>
        <w:rPr>
          <w:b/>
          <w:szCs w:val="24"/>
        </w:rPr>
      </w:pPr>
      <w:r>
        <w:rPr>
          <w:b/>
          <w:szCs w:val="24"/>
        </w:rPr>
        <w:t>I</w:t>
      </w:r>
      <w:r w:rsidR="00935028">
        <w:rPr>
          <w:b/>
          <w:szCs w:val="24"/>
        </w:rPr>
        <w:t>X.</w:t>
      </w:r>
      <w:r w:rsidR="00935028">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0F4E39" w:rsidRDefault="000F4E39" w:rsidP="007718E9">
      <w:pPr>
        <w:pStyle w:val="Body"/>
        <w:tabs>
          <w:tab w:val="left" w:pos="360"/>
          <w:tab w:val="left" w:pos="1260"/>
          <w:tab w:val="left" w:pos="3420"/>
          <w:tab w:val="left" w:pos="5760"/>
          <w:tab w:val="left" w:pos="7110"/>
          <w:tab w:val="left" w:pos="7200"/>
        </w:tabs>
        <w:rPr>
          <w:szCs w:val="24"/>
        </w:rPr>
      </w:pP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3756A0">
        <w:rPr>
          <w:b/>
          <w:szCs w:val="24"/>
        </w:rPr>
        <w:t>.</w:t>
      </w:r>
      <w:r w:rsidR="003756A0">
        <w:rPr>
          <w:b/>
          <w:szCs w:val="24"/>
        </w:rPr>
        <w:tab/>
        <w:t>CHIEF SCHOOL ADMINISTRATOR’S REPORT</w:t>
      </w:r>
    </w:p>
    <w:p w:rsidR="00A76C02" w:rsidRDefault="00B20B74" w:rsidP="00B20B74">
      <w:pPr>
        <w:pStyle w:val="Body"/>
        <w:tabs>
          <w:tab w:val="left" w:pos="360"/>
          <w:tab w:val="left" w:pos="1260"/>
          <w:tab w:val="left" w:pos="3420"/>
          <w:tab w:val="left" w:pos="5760"/>
          <w:tab w:val="left" w:pos="7110"/>
          <w:tab w:val="left" w:pos="7200"/>
        </w:tabs>
        <w:ind w:left="630"/>
        <w:rPr>
          <w:szCs w:val="24"/>
        </w:rPr>
      </w:pPr>
      <w:r>
        <w:rPr>
          <w:szCs w:val="24"/>
        </w:rPr>
        <w:t xml:space="preserve">Mr. Cohen reported that the district’s FY19 ESEA and IDEA grants were accepted.  The school gets Title IV money through the ESEA grant which will be used to create a “Maker’s Space” in the library.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B20B74">
        <w:t xml:space="preserve">Robert </w:t>
      </w:r>
      <w:proofErr w:type="spellStart"/>
      <w:r w:rsidR="00B20B74">
        <w:t>Melick</w:t>
      </w:r>
      <w:proofErr w:type="spellEnd"/>
      <w:r w:rsidR="003E019E">
        <w:t xml:space="preserve">, seconded by </w:t>
      </w:r>
      <w:r w:rsidR="00B20B74">
        <w:t>Travis Conway</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B20B74">
        <w:rPr>
          <w:b/>
          <w:bCs/>
        </w:rPr>
        <w:t>1.6</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B20B74" w:rsidRPr="00E33CCB" w:rsidRDefault="00B20B74" w:rsidP="00B20B74">
      <w:pPr>
        <w:tabs>
          <w:tab w:val="left" w:pos="0"/>
          <w:tab w:val="left" w:pos="540"/>
          <w:tab w:val="left" w:pos="3220"/>
          <w:tab w:val="left" w:pos="4320"/>
          <w:tab w:val="left" w:pos="5400"/>
          <w:tab w:val="left" w:pos="6300"/>
        </w:tabs>
        <w:rPr>
          <w:sz w:val="24"/>
          <w:szCs w:val="24"/>
        </w:rPr>
      </w:pPr>
      <w:r w:rsidRPr="0035226E">
        <w:rPr>
          <w:b/>
          <w:sz w:val="24"/>
          <w:szCs w:val="24"/>
        </w:rPr>
        <w:t>1.</w:t>
      </w:r>
      <w:r>
        <w:rPr>
          <w:b/>
          <w:sz w:val="24"/>
          <w:szCs w:val="24"/>
        </w:rPr>
        <w:t>1</w:t>
      </w:r>
      <w:r>
        <w:rPr>
          <w:sz w:val="24"/>
          <w:szCs w:val="24"/>
        </w:rPr>
        <w:t xml:space="preserve"> </w:t>
      </w:r>
      <w:r w:rsidRPr="00E33CCB">
        <w:rPr>
          <w:sz w:val="24"/>
          <w:szCs w:val="24"/>
        </w:rPr>
        <w:t>To approve the following resolution:</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whereas</w:t>
      </w:r>
      <w:r w:rsidRPr="00E33CCB">
        <w:rPr>
          <w:smallCaps/>
          <w:sz w:val="24"/>
          <w:szCs w:val="24"/>
        </w:rPr>
        <w:t xml:space="preserve">, </w:t>
      </w:r>
      <w:r w:rsidRPr="00E33CCB">
        <w:rPr>
          <w:sz w:val="24"/>
          <w:szCs w:val="24"/>
        </w:rPr>
        <w:t>changes to the Public School Contracts Law gave boards of education the ability to increase their bid threshold up to $40,000; and</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whereas</w:t>
      </w:r>
      <w:r w:rsidRPr="00E33CCB">
        <w:rPr>
          <w:smallCaps/>
          <w:sz w:val="24"/>
          <w:szCs w:val="24"/>
        </w:rPr>
        <w:t xml:space="preserve">, </w:t>
      </w:r>
      <w:r w:rsidRPr="00E33CCB">
        <w:rPr>
          <w:sz w:val="24"/>
          <w:szCs w:val="24"/>
        </w:rPr>
        <w:t>N.J.S.A. 18A-18A-3a, permits an increase in the bid threshold if a Qualified Purchasing Agent is appointed as well as granted the authorization to negotiate and award such contracts below the bid threshold; and</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whereas</w:t>
      </w:r>
      <w:r w:rsidRPr="00E33CCB">
        <w:rPr>
          <w:smallCaps/>
          <w:sz w:val="24"/>
          <w:szCs w:val="24"/>
        </w:rPr>
        <w:t xml:space="preserve">, </w:t>
      </w:r>
      <w:r w:rsidRPr="00E33CCB">
        <w:rPr>
          <w:sz w:val="24"/>
          <w:szCs w:val="24"/>
        </w:rPr>
        <w:t xml:space="preserve">N.J.A.C. 5:34-5 et seq. establishes the criteria for qualifying as a Qualified Purchasing Agent; and </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whereas</w:t>
      </w:r>
      <w:r w:rsidRPr="00E33CCB">
        <w:rPr>
          <w:smallCaps/>
          <w:sz w:val="24"/>
          <w:szCs w:val="24"/>
        </w:rPr>
        <w:t xml:space="preserve">, </w:t>
      </w:r>
      <w:r w:rsidRPr="00E33CCB">
        <w:rPr>
          <w:sz w:val="24"/>
          <w:szCs w:val="24"/>
        </w:rPr>
        <w:t>Tim Mantz possesses the designation of Qualified Purchasing Agent as issued by the Director of the Division of Local Government Services in accordance with N.J.A.C. 5:34-5 et seq.; and</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whereas</w:t>
      </w:r>
      <w:r w:rsidRPr="00E33CCB">
        <w:rPr>
          <w:smallCaps/>
          <w:sz w:val="24"/>
          <w:szCs w:val="24"/>
        </w:rPr>
        <w:t xml:space="preserve">, </w:t>
      </w:r>
      <w:r w:rsidRPr="00E33CCB">
        <w:rPr>
          <w:sz w:val="24"/>
          <w:szCs w:val="24"/>
        </w:rPr>
        <w:t xml:space="preserve">the </w:t>
      </w:r>
      <w:r>
        <w:rPr>
          <w:sz w:val="24"/>
          <w:szCs w:val="24"/>
        </w:rPr>
        <w:t>Alpha</w:t>
      </w:r>
      <w:r w:rsidRPr="00E33CCB">
        <w:rPr>
          <w:sz w:val="24"/>
          <w:szCs w:val="24"/>
        </w:rPr>
        <w:t xml:space="preserve"> Board of Education desires to increase the bid threshold as provided in N.J.S.A. 18A-18A-3; now, therefore, be it</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 xml:space="preserve">resolved, </w:t>
      </w:r>
      <w:r w:rsidRPr="00E33CCB">
        <w:rPr>
          <w:sz w:val="24"/>
          <w:szCs w:val="24"/>
        </w:rPr>
        <w:t xml:space="preserve">that the governing body </w:t>
      </w:r>
      <w:r>
        <w:rPr>
          <w:sz w:val="24"/>
          <w:szCs w:val="24"/>
        </w:rPr>
        <w:t>Alpha</w:t>
      </w:r>
      <w:r w:rsidRPr="00E33CCB">
        <w:rPr>
          <w:sz w:val="24"/>
          <w:szCs w:val="24"/>
        </w:rPr>
        <w:t xml:space="preserve"> Board of Education, in the County of Warren, in the State of New Jersey herby increases its bid threshold to $40,000; and be it further</w:t>
      </w:r>
    </w:p>
    <w:p w:rsidR="00B20B74" w:rsidRPr="00E33CCB" w:rsidRDefault="00B20B74" w:rsidP="00B20B74">
      <w:pPr>
        <w:ind w:left="810"/>
        <w:contextualSpacing/>
        <w:rPr>
          <w:sz w:val="24"/>
          <w:szCs w:val="24"/>
        </w:rPr>
      </w:pPr>
    </w:p>
    <w:p w:rsidR="00B20B74" w:rsidRPr="00E33CCB" w:rsidRDefault="00B20B74" w:rsidP="00B20B74">
      <w:pPr>
        <w:ind w:left="810"/>
        <w:contextualSpacing/>
        <w:rPr>
          <w:sz w:val="24"/>
          <w:szCs w:val="24"/>
        </w:rPr>
      </w:pPr>
      <w:r w:rsidRPr="00E33CCB">
        <w:rPr>
          <w:b/>
          <w:smallCaps/>
          <w:sz w:val="24"/>
          <w:szCs w:val="24"/>
        </w:rPr>
        <w:t xml:space="preserve">resolved, </w:t>
      </w:r>
      <w:r w:rsidRPr="00E33CCB">
        <w:rPr>
          <w:sz w:val="24"/>
          <w:szCs w:val="24"/>
        </w:rPr>
        <w:t>that the governing body hereby appoints Tim Mantz as the Qualifi</w:t>
      </w:r>
      <w:r>
        <w:rPr>
          <w:sz w:val="24"/>
          <w:szCs w:val="24"/>
        </w:rPr>
        <w:t>ed Purchasing Agent for the 2018-19</w:t>
      </w:r>
      <w:r w:rsidRPr="00E33CCB">
        <w:rPr>
          <w:sz w:val="24"/>
          <w:szCs w:val="24"/>
        </w:rPr>
        <w:t xml:space="preserve"> school year to exercise the duties of a purchasing agent pursuant to N.J.S.A. 18A-18A-2b, with specific relevance to the authority, responsibility, and accountability of the purchasing activity of the Board of Education; and be it further</w:t>
      </w:r>
    </w:p>
    <w:p w:rsidR="00B20B74" w:rsidRPr="00E33CCB" w:rsidRDefault="00B20B74" w:rsidP="00B20B74">
      <w:pPr>
        <w:ind w:left="810"/>
        <w:contextualSpacing/>
        <w:rPr>
          <w:sz w:val="24"/>
          <w:szCs w:val="24"/>
        </w:rPr>
      </w:pPr>
    </w:p>
    <w:p w:rsidR="00B20B74" w:rsidRDefault="00B20B74" w:rsidP="00B20B74">
      <w:pPr>
        <w:ind w:left="810"/>
        <w:contextualSpacing/>
        <w:rPr>
          <w:sz w:val="24"/>
          <w:szCs w:val="24"/>
        </w:rPr>
      </w:pPr>
      <w:r w:rsidRPr="00E33CCB">
        <w:rPr>
          <w:b/>
          <w:smallCaps/>
          <w:sz w:val="24"/>
          <w:szCs w:val="24"/>
        </w:rPr>
        <w:t xml:space="preserve">resolved, </w:t>
      </w:r>
      <w:r w:rsidRPr="00E33CCB">
        <w:rPr>
          <w:sz w:val="24"/>
          <w:szCs w:val="24"/>
        </w:rPr>
        <w:t xml:space="preserve">that in accordance with N.J.A.C. 5:34-5.2 the Board of Education Secretary is hereby authorized and directed to forward a certified copy of this resolution and a copy of Tim </w:t>
      </w:r>
      <w:proofErr w:type="spellStart"/>
      <w:r w:rsidRPr="00E33CCB">
        <w:rPr>
          <w:sz w:val="24"/>
          <w:szCs w:val="24"/>
        </w:rPr>
        <w:t>Mantz’s</w:t>
      </w:r>
      <w:proofErr w:type="spellEnd"/>
      <w:r w:rsidRPr="00E33CCB">
        <w:rPr>
          <w:sz w:val="24"/>
          <w:szCs w:val="24"/>
        </w:rPr>
        <w:t xml:space="preserve"> certification to the Director of the Division of Local Government Services.</w:t>
      </w:r>
    </w:p>
    <w:p w:rsidR="00B20B74" w:rsidRDefault="00B20B74" w:rsidP="00B20B74">
      <w:pPr>
        <w:ind w:left="810"/>
        <w:contextualSpacing/>
        <w:rPr>
          <w:sz w:val="24"/>
          <w:szCs w:val="24"/>
        </w:rPr>
      </w:pPr>
    </w:p>
    <w:p w:rsidR="00B20B74" w:rsidRDefault="00B20B74" w:rsidP="00B20B74">
      <w:pPr>
        <w:pStyle w:val="ListParagraph"/>
        <w:tabs>
          <w:tab w:val="left" w:pos="990"/>
        </w:tabs>
        <w:ind w:left="0"/>
        <w:rPr>
          <w:sz w:val="24"/>
          <w:szCs w:val="24"/>
        </w:rPr>
      </w:pPr>
      <w:r>
        <w:rPr>
          <w:b/>
          <w:sz w:val="24"/>
          <w:szCs w:val="24"/>
        </w:rPr>
        <w:t>1.2</w:t>
      </w:r>
      <w:r>
        <w:rPr>
          <w:sz w:val="24"/>
          <w:szCs w:val="24"/>
        </w:rPr>
        <w:t xml:space="preserve"> To approve the Principal’s Waiver for the 2018-19 school year.</w:t>
      </w:r>
    </w:p>
    <w:p w:rsidR="00B20B74" w:rsidRPr="00E63B52" w:rsidRDefault="00B20B74" w:rsidP="00B20B74">
      <w:pPr>
        <w:tabs>
          <w:tab w:val="left" w:pos="990"/>
        </w:tabs>
        <w:rPr>
          <w:sz w:val="22"/>
        </w:rPr>
      </w:pPr>
      <w:r w:rsidRPr="00E63B52">
        <w:rPr>
          <w:b/>
          <w:sz w:val="24"/>
          <w:szCs w:val="24"/>
        </w:rPr>
        <w:t xml:space="preserve">1.3 </w:t>
      </w:r>
      <w:r>
        <w:rPr>
          <w:sz w:val="24"/>
          <w:szCs w:val="24"/>
        </w:rPr>
        <w:t>To approve the</w:t>
      </w:r>
      <w:r w:rsidRPr="00E63B52">
        <w:rPr>
          <w:sz w:val="24"/>
          <w:szCs w:val="24"/>
        </w:rPr>
        <w:t xml:space="preserve"> reading and adoption of the following policies and regulations:</w:t>
      </w:r>
    </w:p>
    <w:p w:rsidR="00B20B74" w:rsidRDefault="00B20B74" w:rsidP="00B20B74">
      <w:pPr>
        <w:pStyle w:val="ListParagraph"/>
        <w:numPr>
          <w:ilvl w:val="0"/>
          <w:numId w:val="30"/>
        </w:numPr>
        <w:tabs>
          <w:tab w:val="left" w:pos="990"/>
        </w:tabs>
        <w:rPr>
          <w:sz w:val="24"/>
          <w:szCs w:val="24"/>
        </w:rPr>
      </w:pPr>
      <w:r>
        <w:rPr>
          <w:sz w:val="24"/>
          <w:szCs w:val="24"/>
        </w:rPr>
        <w:t>Policy &amp; Regulation 1550: Equal Employment/Anti-Discrimination Practices</w:t>
      </w:r>
    </w:p>
    <w:p w:rsidR="00B20B74" w:rsidRDefault="00B20B74" w:rsidP="00B20B74">
      <w:pPr>
        <w:pStyle w:val="ListParagraph"/>
        <w:numPr>
          <w:ilvl w:val="0"/>
          <w:numId w:val="30"/>
        </w:numPr>
        <w:tabs>
          <w:tab w:val="left" w:pos="990"/>
        </w:tabs>
        <w:rPr>
          <w:sz w:val="24"/>
          <w:szCs w:val="24"/>
        </w:rPr>
      </w:pPr>
      <w:r>
        <w:rPr>
          <w:sz w:val="24"/>
          <w:szCs w:val="24"/>
        </w:rPr>
        <w:t>Policy 2431: Athletic Competition</w:t>
      </w:r>
    </w:p>
    <w:p w:rsidR="00B20B74" w:rsidRDefault="00B20B74" w:rsidP="00B20B74">
      <w:pPr>
        <w:pStyle w:val="ListParagraph"/>
        <w:numPr>
          <w:ilvl w:val="0"/>
          <w:numId w:val="30"/>
        </w:numPr>
        <w:tabs>
          <w:tab w:val="left" w:pos="990"/>
        </w:tabs>
        <w:rPr>
          <w:sz w:val="24"/>
          <w:szCs w:val="24"/>
        </w:rPr>
      </w:pPr>
      <w:r>
        <w:rPr>
          <w:sz w:val="24"/>
          <w:szCs w:val="24"/>
        </w:rPr>
        <w:t>Regulation 2431.2: Medical Examination Prior to Participation on a School-Sponsored Interscholastic or Intramural Team or Squad</w:t>
      </w:r>
    </w:p>
    <w:p w:rsidR="00B20B74" w:rsidRDefault="00B20B74" w:rsidP="00B20B74">
      <w:pPr>
        <w:pStyle w:val="ListParagraph"/>
        <w:numPr>
          <w:ilvl w:val="0"/>
          <w:numId w:val="30"/>
        </w:numPr>
        <w:tabs>
          <w:tab w:val="left" w:pos="990"/>
        </w:tabs>
        <w:rPr>
          <w:sz w:val="24"/>
          <w:szCs w:val="24"/>
        </w:rPr>
      </w:pPr>
      <w:r>
        <w:rPr>
          <w:sz w:val="24"/>
          <w:szCs w:val="24"/>
        </w:rPr>
        <w:t>Policy &amp; Regulation 5350: Student Suicide Prevention</w:t>
      </w:r>
    </w:p>
    <w:p w:rsidR="00B20B74" w:rsidRDefault="00B20B74" w:rsidP="00B20B74">
      <w:pPr>
        <w:pStyle w:val="ListParagraph"/>
        <w:numPr>
          <w:ilvl w:val="0"/>
          <w:numId w:val="30"/>
        </w:numPr>
        <w:tabs>
          <w:tab w:val="left" w:pos="990"/>
        </w:tabs>
        <w:rPr>
          <w:sz w:val="24"/>
          <w:szCs w:val="24"/>
        </w:rPr>
      </w:pPr>
      <w:r>
        <w:rPr>
          <w:sz w:val="24"/>
          <w:szCs w:val="24"/>
        </w:rPr>
        <w:t>Policy 5533: Student Smoking</w:t>
      </w:r>
    </w:p>
    <w:p w:rsidR="00B20B74" w:rsidRDefault="00B20B74" w:rsidP="00B20B74">
      <w:pPr>
        <w:pStyle w:val="ListParagraph"/>
        <w:numPr>
          <w:ilvl w:val="0"/>
          <w:numId w:val="30"/>
        </w:numPr>
        <w:tabs>
          <w:tab w:val="left" w:pos="990"/>
        </w:tabs>
        <w:rPr>
          <w:sz w:val="24"/>
          <w:szCs w:val="24"/>
        </w:rPr>
      </w:pPr>
      <w:r>
        <w:rPr>
          <w:sz w:val="24"/>
          <w:szCs w:val="24"/>
        </w:rPr>
        <w:t>Policy &amp; Regulation 5561: Use of Physical Restraint and Seclusion Techniques for Students with Disabilities</w:t>
      </w:r>
    </w:p>
    <w:p w:rsidR="00B20B74" w:rsidRDefault="00B20B74" w:rsidP="00B20B74">
      <w:pPr>
        <w:pStyle w:val="ListParagraph"/>
        <w:numPr>
          <w:ilvl w:val="0"/>
          <w:numId w:val="30"/>
        </w:numPr>
        <w:tabs>
          <w:tab w:val="left" w:pos="990"/>
        </w:tabs>
        <w:rPr>
          <w:sz w:val="24"/>
          <w:szCs w:val="24"/>
        </w:rPr>
      </w:pPr>
      <w:r>
        <w:rPr>
          <w:sz w:val="24"/>
          <w:szCs w:val="24"/>
        </w:rPr>
        <w:t>Policy 8462: Reporting Potentially Missing or Abused Children</w:t>
      </w:r>
    </w:p>
    <w:p w:rsidR="00B20B74" w:rsidRDefault="00B20B74" w:rsidP="00B20B74">
      <w:pPr>
        <w:tabs>
          <w:tab w:val="left" w:pos="990"/>
        </w:tabs>
        <w:rPr>
          <w:sz w:val="24"/>
          <w:szCs w:val="24"/>
        </w:rPr>
      </w:pPr>
    </w:p>
    <w:p w:rsidR="00B20B74" w:rsidRDefault="00B20B74" w:rsidP="00B20B74">
      <w:pPr>
        <w:tabs>
          <w:tab w:val="left" w:pos="990"/>
        </w:tabs>
        <w:ind w:left="360" w:hanging="360"/>
        <w:rPr>
          <w:sz w:val="24"/>
          <w:szCs w:val="24"/>
        </w:rPr>
      </w:pPr>
      <w:r>
        <w:rPr>
          <w:b/>
          <w:sz w:val="24"/>
          <w:szCs w:val="24"/>
        </w:rPr>
        <w:t>1.4</w:t>
      </w:r>
      <w:r>
        <w:rPr>
          <w:sz w:val="24"/>
          <w:szCs w:val="24"/>
        </w:rPr>
        <w:t xml:space="preserve"> To approve the first reading of Policy 8561: Procurement Procedures for School Nutrition Program.  </w:t>
      </w:r>
    </w:p>
    <w:p w:rsidR="00B20B74" w:rsidRDefault="00B20B74" w:rsidP="00B20B74">
      <w:pPr>
        <w:ind w:left="360" w:right="414" w:hanging="360"/>
        <w:rPr>
          <w:sz w:val="24"/>
        </w:rPr>
      </w:pPr>
      <w:r>
        <w:rPr>
          <w:b/>
          <w:sz w:val="24"/>
          <w:szCs w:val="24"/>
        </w:rPr>
        <w:t xml:space="preserve">1.5 </w:t>
      </w:r>
      <w:r>
        <w:rPr>
          <w:sz w:val="24"/>
        </w:rPr>
        <w:t>To approve the submission and acceptance of the application for ESEA fiscal year 2019.</w:t>
      </w:r>
    </w:p>
    <w:p w:rsidR="00B20B74" w:rsidRDefault="00B20B74" w:rsidP="00B20B74">
      <w:pPr>
        <w:ind w:right="414"/>
        <w:rPr>
          <w:sz w:val="24"/>
        </w:rPr>
      </w:pPr>
      <w:r>
        <w:rPr>
          <w:sz w:val="24"/>
        </w:rPr>
        <w:t xml:space="preserve">                     Title IA:</w:t>
      </w:r>
      <w:r>
        <w:rPr>
          <w:sz w:val="24"/>
        </w:rPr>
        <w:tab/>
      </w:r>
      <w:r>
        <w:rPr>
          <w:sz w:val="24"/>
        </w:rPr>
        <w:tab/>
        <w:t xml:space="preserve">   $59,436</w:t>
      </w:r>
    </w:p>
    <w:p w:rsidR="00B20B74" w:rsidRDefault="00B20B74" w:rsidP="00B20B74">
      <w:pPr>
        <w:ind w:right="414"/>
        <w:rPr>
          <w:sz w:val="24"/>
        </w:rPr>
      </w:pPr>
      <w:r>
        <w:rPr>
          <w:sz w:val="24"/>
        </w:rPr>
        <w:tab/>
        <w:t xml:space="preserve">         Title IIA:</w:t>
      </w:r>
      <w:r>
        <w:rPr>
          <w:sz w:val="24"/>
        </w:rPr>
        <w:tab/>
        <w:t xml:space="preserve">   $0</w:t>
      </w:r>
    </w:p>
    <w:p w:rsidR="00B20B74" w:rsidRDefault="00B20B74" w:rsidP="00B20B74">
      <w:pPr>
        <w:tabs>
          <w:tab w:val="left" w:pos="3060"/>
        </w:tabs>
        <w:ind w:right="414"/>
        <w:rPr>
          <w:sz w:val="24"/>
          <w:u w:val="single"/>
        </w:rPr>
      </w:pPr>
      <w:r>
        <w:rPr>
          <w:sz w:val="24"/>
        </w:rPr>
        <w:t xml:space="preserve">                     </w:t>
      </w:r>
      <w:r>
        <w:rPr>
          <w:sz w:val="24"/>
          <w:u w:val="single"/>
        </w:rPr>
        <w:t xml:space="preserve">Title IV:     </w:t>
      </w:r>
      <w:r>
        <w:rPr>
          <w:sz w:val="24"/>
          <w:u w:val="single"/>
        </w:rPr>
        <w:tab/>
        <w:t>$20,146</w:t>
      </w:r>
    </w:p>
    <w:p w:rsidR="00B20B74" w:rsidRPr="001B609E" w:rsidRDefault="00B20B74" w:rsidP="00B20B74">
      <w:pPr>
        <w:tabs>
          <w:tab w:val="left" w:pos="1260"/>
          <w:tab w:val="left" w:pos="3060"/>
        </w:tabs>
        <w:ind w:right="414"/>
        <w:rPr>
          <w:sz w:val="24"/>
        </w:rPr>
      </w:pPr>
      <w:r>
        <w:rPr>
          <w:sz w:val="24"/>
        </w:rPr>
        <w:tab/>
        <w:t>Total:</w:t>
      </w:r>
      <w:r>
        <w:rPr>
          <w:sz w:val="24"/>
        </w:rPr>
        <w:tab/>
        <w:t>$79,582</w:t>
      </w:r>
    </w:p>
    <w:p w:rsidR="00B20B74" w:rsidRDefault="00B20B74" w:rsidP="00B20B74">
      <w:pPr>
        <w:tabs>
          <w:tab w:val="left" w:pos="990"/>
        </w:tabs>
        <w:ind w:left="360" w:hanging="360"/>
        <w:rPr>
          <w:sz w:val="24"/>
          <w:szCs w:val="24"/>
        </w:rPr>
      </w:pPr>
    </w:p>
    <w:p w:rsidR="00B20B74" w:rsidRDefault="00B20B74" w:rsidP="00B20B74">
      <w:pPr>
        <w:ind w:left="360" w:right="414" w:hanging="360"/>
        <w:rPr>
          <w:sz w:val="24"/>
          <w:szCs w:val="24"/>
        </w:rPr>
      </w:pPr>
      <w:r>
        <w:rPr>
          <w:b/>
          <w:sz w:val="24"/>
          <w:szCs w:val="24"/>
        </w:rPr>
        <w:t>1.6</w:t>
      </w:r>
      <w:r>
        <w:rPr>
          <w:sz w:val="24"/>
          <w:szCs w:val="24"/>
        </w:rPr>
        <w:t xml:space="preserve"> To approve the submission and acceptance of the application for “Individuals with Disabilities Education Act” (IDEA) fiscal year 2019 in the following amounts:</w:t>
      </w:r>
    </w:p>
    <w:p w:rsidR="00B20B74" w:rsidRPr="00AF1EEE" w:rsidRDefault="00B20B74" w:rsidP="00B20B74">
      <w:pPr>
        <w:tabs>
          <w:tab w:val="left" w:pos="7200"/>
        </w:tabs>
        <w:ind w:left="720" w:right="414"/>
        <w:rPr>
          <w:sz w:val="24"/>
          <w:szCs w:val="24"/>
        </w:rPr>
      </w:pPr>
      <w:r>
        <w:rPr>
          <w:sz w:val="24"/>
          <w:szCs w:val="24"/>
        </w:rPr>
        <w:t xml:space="preserve">    Basic:</w:t>
      </w:r>
      <w:r>
        <w:rPr>
          <w:sz w:val="24"/>
          <w:szCs w:val="24"/>
        </w:rPr>
        <w:tab/>
        <w:t>$67,097</w:t>
      </w:r>
    </w:p>
    <w:p w:rsidR="00B20B74" w:rsidRPr="000346FF" w:rsidRDefault="00B20B74" w:rsidP="00B20B74">
      <w:pPr>
        <w:ind w:left="720" w:right="414"/>
        <w:rPr>
          <w:sz w:val="24"/>
          <w:szCs w:val="24"/>
          <w:u w:val="single"/>
        </w:rPr>
      </w:pPr>
      <w:r w:rsidRPr="000346FF">
        <w:rPr>
          <w:sz w:val="24"/>
          <w:szCs w:val="24"/>
        </w:rPr>
        <w:t xml:space="preserve">    </w:t>
      </w:r>
      <w:r>
        <w:rPr>
          <w:sz w:val="24"/>
          <w:szCs w:val="24"/>
          <w:u w:val="single"/>
        </w:rPr>
        <w:t>Preschool: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u w:val="single"/>
        </w:rPr>
        <w:t>$  1,732</w:t>
      </w:r>
      <w:proofErr w:type="gramEnd"/>
    </w:p>
    <w:p w:rsidR="00B20B74" w:rsidRPr="007A3EBF" w:rsidRDefault="00B20B74" w:rsidP="00B20B74">
      <w:pPr>
        <w:ind w:left="720" w:right="414"/>
        <w:rPr>
          <w:sz w:val="24"/>
          <w:szCs w:val="24"/>
        </w:rPr>
      </w:pPr>
      <w:r w:rsidRPr="00AF1EEE">
        <w:rPr>
          <w:sz w:val="24"/>
          <w:szCs w:val="24"/>
        </w:rPr>
        <w:t xml:space="preserve">    Total </w:t>
      </w:r>
      <w:r>
        <w:rPr>
          <w:sz w:val="24"/>
          <w:szCs w:val="24"/>
        </w:rPr>
        <w:t>Allocation: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$68,829</w:t>
      </w:r>
    </w:p>
    <w:p w:rsidR="00A76C02" w:rsidRDefault="00A76C02" w:rsidP="002B5148">
      <w:pPr>
        <w:pStyle w:val="Body"/>
        <w:tabs>
          <w:tab w:val="left" w:pos="2160"/>
          <w:tab w:val="left" w:pos="3150"/>
          <w:tab w:val="left" w:pos="5220"/>
          <w:tab w:val="left" w:pos="5670"/>
          <w:tab w:val="left" w:pos="6750"/>
        </w:tabs>
        <w:rPr>
          <w:szCs w:val="24"/>
        </w:rPr>
      </w:pPr>
    </w:p>
    <w:p w:rsidR="00935028" w:rsidRDefault="00935028" w:rsidP="00935028">
      <w:pPr>
        <w:pStyle w:val="Body"/>
        <w:tabs>
          <w:tab w:val="left" w:pos="540"/>
          <w:tab w:val="left" w:pos="900"/>
          <w:tab w:val="left" w:pos="1260"/>
          <w:tab w:val="left" w:pos="2160"/>
          <w:tab w:val="left" w:pos="3220"/>
          <w:tab w:val="left" w:pos="4320"/>
          <w:tab w:val="left" w:pos="5400"/>
          <w:tab w:val="left" w:pos="6300"/>
        </w:tabs>
      </w:pPr>
      <w:r>
        <w:rPr>
          <w:b/>
        </w:rPr>
        <w:t>Consent Agenda Motion:  BUSINESS AFFAIRS</w:t>
      </w:r>
    </w:p>
    <w:p w:rsidR="00935028" w:rsidRDefault="00935028" w:rsidP="0093502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935028" w:rsidRDefault="00A76C02"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 xml:space="preserve">Motion made by Patrick Smith, seconded by </w:t>
      </w:r>
      <w:r w:rsidR="00B20B74">
        <w:rPr>
          <w:sz w:val="24"/>
        </w:rPr>
        <w:t>Carl Johnson</w:t>
      </w:r>
      <w:r w:rsidR="00935028" w:rsidRPr="000126AB">
        <w:rPr>
          <w:sz w:val="24"/>
        </w:rPr>
        <w:t>, to approve the foll</w:t>
      </w:r>
      <w:r w:rsidR="00935028">
        <w:rPr>
          <w:sz w:val="24"/>
        </w:rPr>
        <w:t>owing business affairs agenda item</w:t>
      </w:r>
      <w:r>
        <w:rPr>
          <w:sz w:val="24"/>
        </w:rPr>
        <w:t>s</w:t>
      </w:r>
      <w:r w:rsidR="00935028" w:rsidRPr="000126AB">
        <w:rPr>
          <w:sz w:val="24"/>
        </w:rPr>
        <w:t xml:space="preserve"> </w:t>
      </w:r>
      <w:r w:rsidR="00935028">
        <w:rPr>
          <w:b/>
          <w:bCs/>
          <w:sz w:val="24"/>
        </w:rPr>
        <w:t>2</w:t>
      </w:r>
      <w:r w:rsidR="00935028" w:rsidRPr="000126AB">
        <w:rPr>
          <w:b/>
          <w:bCs/>
          <w:sz w:val="24"/>
        </w:rPr>
        <w:t>.</w:t>
      </w:r>
      <w:r w:rsidR="00935028">
        <w:rPr>
          <w:b/>
          <w:bCs/>
          <w:sz w:val="24"/>
        </w:rPr>
        <w:t>1</w:t>
      </w:r>
      <w:r>
        <w:rPr>
          <w:b/>
          <w:bCs/>
          <w:sz w:val="24"/>
        </w:rPr>
        <w:t xml:space="preserve"> </w:t>
      </w:r>
      <w:r>
        <w:rPr>
          <w:bCs/>
          <w:sz w:val="24"/>
        </w:rPr>
        <w:t xml:space="preserve">through </w:t>
      </w:r>
      <w:r w:rsidR="00B20B74">
        <w:rPr>
          <w:b/>
          <w:bCs/>
          <w:sz w:val="24"/>
        </w:rPr>
        <w:t>2.2</w:t>
      </w:r>
      <w:r w:rsidR="00935028">
        <w:rPr>
          <w:b/>
          <w:bCs/>
          <w:sz w:val="24"/>
        </w:rPr>
        <w:t>.</w:t>
      </w:r>
    </w:p>
    <w:p w:rsidR="00935028"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935028" w:rsidRDefault="000F4E39" w:rsidP="0093502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sidR="00935028">
        <w:rPr>
          <w:szCs w:val="24"/>
        </w:rPr>
        <w:t>roll call vote</w:t>
      </w:r>
      <w:r w:rsidR="00236F56">
        <w:rPr>
          <w:szCs w:val="24"/>
        </w:rPr>
        <w:t>.</w:t>
      </w:r>
    </w:p>
    <w:p w:rsidR="00935028" w:rsidRPr="00F96A56" w:rsidRDefault="00935028" w:rsidP="0093502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B20B74" w:rsidRPr="00236A82" w:rsidRDefault="00B20B74" w:rsidP="00B20B74">
      <w:pPr>
        <w:pStyle w:val="ListParagraph"/>
        <w:numPr>
          <w:ilvl w:val="1"/>
          <w:numId w:val="34"/>
        </w:numPr>
        <w:tabs>
          <w:tab w:val="left" w:pos="720"/>
        </w:tabs>
        <w:ind w:right="-36"/>
        <w:rPr>
          <w:szCs w:val="24"/>
        </w:rPr>
      </w:pPr>
      <w:r w:rsidRPr="00236A82">
        <w:rPr>
          <w:sz w:val="24"/>
          <w:szCs w:val="24"/>
        </w:rPr>
        <w:t>To approve a student break</w:t>
      </w:r>
      <w:r>
        <w:rPr>
          <w:sz w:val="24"/>
          <w:szCs w:val="24"/>
        </w:rPr>
        <w:t>fast price of $1.25 for the 2018-19</w:t>
      </w:r>
      <w:r w:rsidRPr="00236A82">
        <w:rPr>
          <w:sz w:val="24"/>
          <w:szCs w:val="24"/>
        </w:rPr>
        <w:t xml:space="preserve"> school year.</w:t>
      </w:r>
    </w:p>
    <w:p w:rsidR="00B20B74" w:rsidRDefault="00B20B74" w:rsidP="00B20B74">
      <w:pPr>
        <w:pStyle w:val="BlockText"/>
        <w:tabs>
          <w:tab w:val="left" w:pos="720"/>
        </w:tabs>
        <w:ind w:hanging="360"/>
        <w:rPr>
          <w:szCs w:val="24"/>
        </w:rPr>
      </w:pPr>
      <w:r w:rsidRPr="00236A82">
        <w:rPr>
          <w:b/>
          <w:szCs w:val="24"/>
        </w:rPr>
        <w:t>2.2</w:t>
      </w:r>
      <w:r>
        <w:rPr>
          <w:szCs w:val="24"/>
        </w:rPr>
        <w:t xml:space="preserve"> </w:t>
      </w:r>
      <w:r w:rsidRPr="00C85205">
        <w:rPr>
          <w:szCs w:val="24"/>
        </w:rPr>
        <w:t>To approve a student lunch price o</w:t>
      </w:r>
      <w:r>
        <w:rPr>
          <w:szCs w:val="24"/>
        </w:rPr>
        <w:t>f $2.8</w:t>
      </w:r>
      <w:r w:rsidRPr="00C85205">
        <w:rPr>
          <w:szCs w:val="24"/>
        </w:rPr>
        <w:t xml:space="preserve">5 and </w:t>
      </w:r>
      <w:r>
        <w:rPr>
          <w:szCs w:val="24"/>
        </w:rPr>
        <w:t>milk price of $0.50 for the 2018-19</w:t>
      </w:r>
      <w:r w:rsidRPr="00C85205">
        <w:rPr>
          <w:szCs w:val="24"/>
        </w:rPr>
        <w:t xml:space="preserve"> school year.</w:t>
      </w:r>
    </w:p>
    <w:p w:rsidR="00935028" w:rsidRDefault="00935028" w:rsidP="002B5148">
      <w:pPr>
        <w:pStyle w:val="Body"/>
        <w:tabs>
          <w:tab w:val="left" w:pos="2160"/>
          <w:tab w:val="left" w:pos="3150"/>
          <w:tab w:val="left" w:pos="5220"/>
          <w:tab w:val="left" w:pos="5670"/>
          <w:tab w:val="left" w:pos="6750"/>
        </w:tabs>
        <w:rPr>
          <w:szCs w:val="24"/>
        </w:rPr>
      </w:pPr>
    </w:p>
    <w:p w:rsidR="00B20B74" w:rsidRDefault="00B20B74" w:rsidP="002B5148">
      <w:pPr>
        <w:pStyle w:val="Body"/>
        <w:tabs>
          <w:tab w:val="left" w:pos="2160"/>
          <w:tab w:val="left" w:pos="3150"/>
          <w:tab w:val="left" w:pos="5220"/>
          <w:tab w:val="left" w:pos="5670"/>
          <w:tab w:val="left" w:pos="6750"/>
        </w:tabs>
        <w:rPr>
          <w:szCs w:val="24"/>
        </w:rPr>
      </w:pPr>
    </w:p>
    <w:p w:rsidR="00B20B74" w:rsidRDefault="00B20B74" w:rsidP="002B5148">
      <w:pPr>
        <w:pStyle w:val="Body"/>
        <w:tabs>
          <w:tab w:val="left" w:pos="2160"/>
          <w:tab w:val="left" w:pos="3150"/>
          <w:tab w:val="left" w:pos="5220"/>
          <w:tab w:val="left" w:pos="5670"/>
          <w:tab w:val="left" w:pos="6750"/>
        </w:tabs>
        <w:rPr>
          <w:szCs w:val="24"/>
        </w:rPr>
      </w:pPr>
    </w:p>
    <w:p w:rsidR="00B20B74" w:rsidRDefault="00B20B74" w:rsidP="002B5148">
      <w:pPr>
        <w:pStyle w:val="Body"/>
        <w:tabs>
          <w:tab w:val="left" w:pos="2160"/>
          <w:tab w:val="left" w:pos="3150"/>
          <w:tab w:val="left" w:pos="5220"/>
          <w:tab w:val="left" w:pos="5670"/>
          <w:tab w:val="left" w:pos="6750"/>
        </w:tabs>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lastRenderedPageBreak/>
        <w:t>Consent Agenda Motion:  PERSONNEL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B20B74">
        <w:rPr>
          <w:sz w:val="24"/>
        </w:rPr>
        <w:t xml:space="preserve">Robert </w:t>
      </w:r>
      <w:proofErr w:type="spellStart"/>
      <w:r w:rsidR="00B20B74">
        <w:rPr>
          <w:sz w:val="24"/>
        </w:rPr>
        <w:t>Melick</w:t>
      </w:r>
      <w:proofErr w:type="spellEnd"/>
      <w:r w:rsidR="00730E1E">
        <w:rPr>
          <w:sz w:val="24"/>
        </w:rPr>
        <w:t xml:space="preserve">, seconded by </w:t>
      </w:r>
      <w:r w:rsidR="00B20B74">
        <w:rPr>
          <w:sz w:val="24"/>
        </w:rPr>
        <w:t>Loretta Reed</w:t>
      </w:r>
      <w:r w:rsidR="002B5148" w:rsidRPr="000126AB">
        <w:rPr>
          <w:sz w:val="24"/>
        </w:rPr>
        <w:t>, to approve the foll</w:t>
      </w:r>
      <w:r w:rsidR="002B5148">
        <w:rPr>
          <w:sz w:val="24"/>
        </w:rPr>
        <w:t>owin</w:t>
      </w:r>
      <w:r w:rsidR="00236F56">
        <w:rPr>
          <w:sz w:val="24"/>
        </w:rPr>
        <w:t>g personnel affairs agenda item</w:t>
      </w:r>
      <w:r w:rsidR="003E57B1">
        <w:rPr>
          <w:sz w:val="24"/>
        </w:rPr>
        <w:t>s</w:t>
      </w:r>
      <w:r w:rsidR="002B5148" w:rsidRPr="000126AB">
        <w:rPr>
          <w:sz w:val="24"/>
        </w:rPr>
        <w:t xml:space="preserve"> </w:t>
      </w:r>
      <w:r w:rsidR="002B5148">
        <w:rPr>
          <w:b/>
          <w:bCs/>
          <w:sz w:val="24"/>
        </w:rPr>
        <w:t>3</w:t>
      </w:r>
      <w:r w:rsidR="002B5148" w:rsidRPr="000126AB">
        <w:rPr>
          <w:b/>
          <w:bCs/>
          <w:sz w:val="24"/>
        </w:rPr>
        <w:t>.</w:t>
      </w:r>
      <w:r w:rsidR="002B5148">
        <w:rPr>
          <w:b/>
          <w:bCs/>
          <w:sz w:val="24"/>
        </w:rPr>
        <w:t>1</w:t>
      </w:r>
      <w:r w:rsidR="003E57B1">
        <w:rPr>
          <w:b/>
          <w:bCs/>
          <w:sz w:val="24"/>
        </w:rPr>
        <w:t xml:space="preserve"> </w:t>
      </w:r>
      <w:r w:rsidR="003E57B1">
        <w:rPr>
          <w:bCs/>
          <w:sz w:val="24"/>
        </w:rPr>
        <w:t xml:space="preserve">through </w:t>
      </w:r>
      <w:r w:rsidR="00B20B74">
        <w:rPr>
          <w:b/>
          <w:bCs/>
          <w:sz w:val="24"/>
        </w:rPr>
        <w:t>3.7</w:t>
      </w:r>
      <w:r w:rsidR="002B5148">
        <w:rPr>
          <w:b/>
          <w:bCs/>
          <w:sz w:val="24"/>
        </w:rPr>
        <w:t>.</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B20B74" w:rsidRDefault="00B20B74" w:rsidP="00B20B74">
      <w:pPr>
        <w:pStyle w:val="Body"/>
        <w:tabs>
          <w:tab w:val="left" w:pos="720"/>
          <w:tab w:val="left" w:pos="3460"/>
          <w:tab w:val="left" w:pos="3640"/>
          <w:tab w:val="left" w:pos="5400"/>
          <w:tab w:val="left" w:pos="7560"/>
          <w:tab w:val="left" w:pos="8260"/>
        </w:tabs>
        <w:ind w:left="360" w:hanging="360"/>
        <w:rPr>
          <w:szCs w:val="24"/>
        </w:rPr>
      </w:pPr>
      <w:r>
        <w:rPr>
          <w:b/>
          <w:szCs w:val="24"/>
        </w:rPr>
        <w:t>3.1</w:t>
      </w:r>
      <w:r>
        <w:rPr>
          <w:szCs w:val="24"/>
        </w:rPr>
        <w:t xml:space="preserve"> </w:t>
      </w:r>
      <w:r w:rsidRPr="00151461">
        <w:rPr>
          <w:szCs w:val="24"/>
        </w:rPr>
        <w:t xml:space="preserve">To approve a </w:t>
      </w:r>
      <w:r>
        <w:rPr>
          <w:szCs w:val="24"/>
        </w:rPr>
        <w:t xml:space="preserve">maternity leave of absence for Kelly Phillips beginning on or about October 25, 2018 to July 1, 2019 </w:t>
      </w:r>
      <w:r w:rsidRPr="00151461">
        <w:rPr>
          <w:szCs w:val="24"/>
        </w:rPr>
        <w:t>according to Article VI of the “Teacher’s Contract Between the Board of Education of Alpha, New Jersey and the Alpha Education Association”.</w:t>
      </w:r>
    </w:p>
    <w:p w:rsidR="00B20B74" w:rsidRDefault="00B20B74" w:rsidP="00B20B74">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 xml:space="preserve">To hire Robert Miller as a gym teacher for the 2018-19 school year at a salary of </w:t>
      </w:r>
      <w:r w:rsidRPr="00E63B52">
        <w:rPr>
          <w:szCs w:val="24"/>
        </w:rPr>
        <w:t>$48,085, Step D, BA.</w:t>
      </w:r>
    </w:p>
    <w:p w:rsidR="00B20B74" w:rsidRDefault="00B20B74" w:rsidP="00B20B74">
      <w:pPr>
        <w:pStyle w:val="Body"/>
        <w:tabs>
          <w:tab w:val="left" w:pos="720"/>
          <w:tab w:val="left" w:pos="3460"/>
          <w:tab w:val="left" w:pos="3640"/>
          <w:tab w:val="left" w:pos="5400"/>
          <w:tab w:val="left" w:pos="7560"/>
          <w:tab w:val="left" w:pos="8260"/>
        </w:tabs>
        <w:ind w:left="360" w:hanging="360"/>
        <w:rPr>
          <w:b/>
          <w:bCs/>
          <w:szCs w:val="24"/>
        </w:rPr>
      </w:pPr>
      <w:r>
        <w:rPr>
          <w:b/>
          <w:szCs w:val="24"/>
        </w:rPr>
        <w:t xml:space="preserve">3.3 </w:t>
      </w:r>
      <w:r>
        <w:rPr>
          <w:bCs/>
          <w:szCs w:val="24"/>
        </w:rPr>
        <w:t xml:space="preserve">To hire Tara Betancourt as a long-term maternity leave replacement teacher for the 2018-19 school year at a salary of </w:t>
      </w:r>
      <w:r w:rsidRPr="00E63B52">
        <w:rPr>
          <w:bCs/>
          <w:szCs w:val="24"/>
        </w:rPr>
        <w:t>$48,085, Step D, BA.</w:t>
      </w:r>
    </w:p>
    <w:p w:rsidR="00B20B74" w:rsidRDefault="00B20B74" w:rsidP="00B20B74">
      <w:pPr>
        <w:ind w:left="360" w:hanging="360"/>
        <w:rPr>
          <w:bCs/>
          <w:szCs w:val="24"/>
        </w:rPr>
      </w:pPr>
      <w:r>
        <w:rPr>
          <w:b/>
          <w:bCs/>
          <w:sz w:val="24"/>
          <w:szCs w:val="24"/>
        </w:rPr>
        <w:t xml:space="preserve">3.4 </w:t>
      </w:r>
      <w:r w:rsidRPr="00A92A4F">
        <w:rPr>
          <w:bCs/>
          <w:sz w:val="24"/>
          <w:szCs w:val="24"/>
        </w:rPr>
        <w:t xml:space="preserve">To approve a shared services agreement for an </w:t>
      </w:r>
      <w:r>
        <w:rPr>
          <w:bCs/>
          <w:sz w:val="24"/>
          <w:szCs w:val="24"/>
        </w:rPr>
        <w:t xml:space="preserve">School Library Media Specialist for the 2018-19 school </w:t>
      </w:r>
      <w:r w:rsidRPr="00A92A4F">
        <w:rPr>
          <w:bCs/>
          <w:sz w:val="24"/>
          <w:szCs w:val="24"/>
        </w:rPr>
        <w:t>year</w:t>
      </w:r>
      <w:r>
        <w:rPr>
          <w:bCs/>
          <w:sz w:val="24"/>
          <w:szCs w:val="24"/>
        </w:rPr>
        <w:t xml:space="preserve"> with the </w:t>
      </w:r>
      <w:proofErr w:type="spellStart"/>
      <w:r>
        <w:rPr>
          <w:bCs/>
          <w:sz w:val="24"/>
          <w:szCs w:val="24"/>
        </w:rPr>
        <w:t>Lopatcong</w:t>
      </w:r>
      <w:proofErr w:type="spellEnd"/>
      <w:r>
        <w:rPr>
          <w:bCs/>
          <w:sz w:val="24"/>
          <w:szCs w:val="24"/>
        </w:rPr>
        <w:t xml:space="preserve"> Township </w:t>
      </w:r>
      <w:r w:rsidRPr="00A92A4F">
        <w:rPr>
          <w:bCs/>
          <w:sz w:val="24"/>
          <w:szCs w:val="24"/>
        </w:rPr>
        <w:t>Sch</w:t>
      </w:r>
      <w:r>
        <w:rPr>
          <w:bCs/>
          <w:sz w:val="24"/>
          <w:szCs w:val="24"/>
        </w:rPr>
        <w:t xml:space="preserve">ool District whereas the </w:t>
      </w:r>
      <w:proofErr w:type="spellStart"/>
      <w:r>
        <w:rPr>
          <w:bCs/>
          <w:sz w:val="24"/>
          <w:szCs w:val="24"/>
        </w:rPr>
        <w:t>Lopatcong</w:t>
      </w:r>
      <w:proofErr w:type="spellEnd"/>
      <w:r>
        <w:rPr>
          <w:bCs/>
          <w:sz w:val="24"/>
          <w:szCs w:val="24"/>
        </w:rPr>
        <w:t xml:space="preserve"> Township</w:t>
      </w:r>
      <w:r w:rsidRPr="00A92A4F">
        <w:rPr>
          <w:bCs/>
          <w:sz w:val="24"/>
          <w:szCs w:val="24"/>
        </w:rPr>
        <w:t xml:space="preserve"> Board of Education will reimburs</w:t>
      </w:r>
      <w:r>
        <w:rPr>
          <w:bCs/>
          <w:sz w:val="24"/>
          <w:szCs w:val="24"/>
        </w:rPr>
        <w:t>e the Alpha Board of Education 2</w:t>
      </w:r>
      <w:r w:rsidRPr="00A92A4F">
        <w:rPr>
          <w:bCs/>
          <w:sz w:val="24"/>
          <w:szCs w:val="24"/>
        </w:rPr>
        <w:t xml:space="preserve">0% of the total cost, salary and benefits package, for the time of </w:t>
      </w:r>
      <w:r>
        <w:rPr>
          <w:bCs/>
          <w:sz w:val="24"/>
          <w:szCs w:val="24"/>
        </w:rPr>
        <w:t>the School Library Media Specialist equaling one day</w:t>
      </w:r>
      <w:r w:rsidRPr="00A92A4F">
        <w:rPr>
          <w:bCs/>
          <w:sz w:val="24"/>
          <w:szCs w:val="24"/>
        </w:rPr>
        <w:t xml:space="preserve"> per week.</w:t>
      </w:r>
      <w:r>
        <w:rPr>
          <w:bCs/>
          <w:szCs w:val="24"/>
        </w:rPr>
        <w:t xml:space="preserve">  </w:t>
      </w:r>
    </w:p>
    <w:p w:rsidR="00B20B74" w:rsidRDefault="00B20B74" w:rsidP="00B20B74">
      <w:pPr>
        <w:ind w:left="360" w:hanging="360"/>
        <w:rPr>
          <w:bCs/>
          <w:sz w:val="24"/>
          <w:szCs w:val="24"/>
        </w:rPr>
      </w:pPr>
      <w:r>
        <w:rPr>
          <w:b/>
          <w:bCs/>
          <w:sz w:val="24"/>
          <w:szCs w:val="24"/>
        </w:rPr>
        <w:t xml:space="preserve">3.5 </w:t>
      </w:r>
      <w:r>
        <w:rPr>
          <w:bCs/>
          <w:sz w:val="24"/>
          <w:szCs w:val="24"/>
        </w:rPr>
        <w:t xml:space="preserve">To approve Daniel </w:t>
      </w:r>
      <w:proofErr w:type="spellStart"/>
      <w:r>
        <w:rPr>
          <w:bCs/>
          <w:sz w:val="24"/>
          <w:szCs w:val="24"/>
        </w:rPr>
        <w:t>Bobick</w:t>
      </w:r>
      <w:proofErr w:type="spellEnd"/>
      <w:r>
        <w:rPr>
          <w:bCs/>
          <w:sz w:val="24"/>
          <w:szCs w:val="24"/>
        </w:rPr>
        <w:t xml:space="preserve"> as substitute teacher for the 2018-19 school year. </w:t>
      </w:r>
    </w:p>
    <w:p w:rsidR="00B20B74" w:rsidRDefault="00B20B74" w:rsidP="00B20B74">
      <w:pPr>
        <w:ind w:left="360" w:hanging="360"/>
        <w:rPr>
          <w:bCs/>
          <w:sz w:val="24"/>
          <w:szCs w:val="24"/>
        </w:rPr>
      </w:pPr>
      <w:r>
        <w:rPr>
          <w:b/>
          <w:bCs/>
          <w:sz w:val="24"/>
          <w:szCs w:val="24"/>
        </w:rPr>
        <w:t xml:space="preserve">3.6 </w:t>
      </w:r>
      <w:r>
        <w:rPr>
          <w:bCs/>
          <w:sz w:val="24"/>
          <w:szCs w:val="24"/>
        </w:rPr>
        <w:t xml:space="preserve">To accept the resignation of Corlynn Housman effective immediately. </w:t>
      </w:r>
    </w:p>
    <w:p w:rsidR="00B20B74" w:rsidRDefault="00B20B74" w:rsidP="00B20B74">
      <w:pPr>
        <w:ind w:left="360" w:hanging="360"/>
        <w:rPr>
          <w:bCs/>
          <w:sz w:val="24"/>
          <w:szCs w:val="24"/>
        </w:rPr>
      </w:pPr>
      <w:r>
        <w:rPr>
          <w:b/>
          <w:bCs/>
          <w:sz w:val="24"/>
          <w:szCs w:val="24"/>
        </w:rPr>
        <w:t xml:space="preserve">3.7 </w:t>
      </w:r>
      <w:r>
        <w:rPr>
          <w:bCs/>
          <w:sz w:val="24"/>
          <w:szCs w:val="24"/>
        </w:rPr>
        <w:t>To approve the following Chief School Administrator goals for the 2018-19 school year:</w:t>
      </w:r>
    </w:p>
    <w:p w:rsidR="00B20B74" w:rsidRPr="00A7313C" w:rsidRDefault="00B20B74" w:rsidP="00B20B74">
      <w:pPr>
        <w:shd w:val="clear" w:color="auto" w:fill="FFFFFF"/>
        <w:spacing w:after="200" w:line="253" w:lineRule="atLeast"/>
        <w:ind w:left="2250" w:hanging="810"/>
        <w:rPr>
          <w:color w:val="222222"/>
          <w:sz w:val="22"/>
          <w:szCs w:val="22"/>
        </w:rPr>
      </w:pPr>
      <w:r>
        <w:rPr>
          <w:color w:val="222222"/>
          <w:sz w:val="22"/>
          <w:szCs w:val="22"/>
        </w:rPr>
        <w:t>Goal #1: </w:t>
      </w:r>
      <w:r w:rsidRPr="00A7313C">
        <w:rPr>
          <w:color w:val="222222"/>
          <w:sz w:val="22"/>
          <w:szCs w:val="22"/>
        </w:rPr>
        <w:t>Community:  Find and apply for grants with priority given to security and technology.</w:t>
      </w:r>
    </w:p>
    <w:p w:rsidR="00B20B74" w:rsidRPr="00A7313C" w:rsidRDefault="00B20B74" w:rsidP="00B20B74">
      <w:pPr>
        <w:shd w:val="clear" w:color="auto" w:fill="FFFFFF"/>
        <w:spacing w:after="200" w:line="253" w:lineRule="atLeast"/>
        <w:ind w:left="2340" w:hanging="900"/>
        <w:rPr>
          <w:color w:val="222222"/>
          <w:sz w:val="22"/>
          <w:szCs w:val="22"/>
        </w:rPr>
      </w:pPr>
      <w:r>
        <w:rPr>
          <w:color w:val="222222"/>
          <w:sz w:val="22"/>
          <w:szCs w:val="22"/>
        </w:rPr>
        <w:t xml:space="preserve">Goal #2:  </w:t>
      </w:r>
      <w:r w:rsidRPr="00A7313C">
        <w:rPr>
          <w:color w:val="222222"/>
          <w:sz w:val="22"/>
          <w:szCs w:val="22"/>
        </w:rPr>
        <w:t>Continue to facilitate the implementation of the workshop model through walkthroughs observations and Professional development partnerships.</w:t>
      </w:r>
    </w:p>
    <w:p w:rsidR="00B20B74" w:rsidRPr="00A7313C" w:rsidRDefault="00B20B74" w:rsidP="00B20B74">
      <w:pPr>
        <w:shd w:val="clear" w:color="auto" w:fill="FFFFFF"/>
        <w:spacing w:after="200" w:line="253" w:lineRule="atLeast"/>
        <w:ind w:left="1440"/>
        <w:rPr>
          <w:color w:val="222222"/>
          <w:sz w:val="22"/>
          <w:szCs w:val="22"/>
        </w:rPr>
      </w:pPr>
      <w:r>
        <w:rPr>
          <w:color w:val="222222"/>
          <w:sz w:val="22"/>
          <w:szCs w:val="22"/>
        </w:rPr>
        <w:t>Goal #3:   </w:t>
      </w:r>
      <w:r w:rsidRPr="00A7313C">
        <w:rPr>
          <w:color w:val="222222"/>
          <w:sz w:val="22"/>
          <w:szCs w:val="22"/>
        </w:rPr>
        <w:t>Increase student learning as evidenced through student growth data</w:t>
      </w:r>
    </w:p>
    <w:p w:rsidR="00DB158C" w:rsidRPr="00B20B74" w:rsidRDefault="00B20B74" w:rsidP="00B20B74">
      <w:pPr>
        <w:shd w:val="clear" w:color="auto" w:fill="FFFFFF"/>
        <w:spacing w:after="200" w:line="253" w:lineRule="atLeast"/>
        <w:ind w:left="2340" w:hanging="900"/>
        <w:rPr>
          <w:color w:val="222222"/>
          <w:sz w:val="22"/>
          <w:szCs w:val="22"/>
        </w:rPr>
      </w:pPr>
      <w:r>
        <w:rPr>
          <w:color w:val="222222"/>
          <w:sz w:val="22"/>
          <w:szCs w:val="22"/>
        </w:rPr>
        <w:t>Goal #4:   </w:t>
      </w:r>
      <w:r w:rsidRPr="00A7313C">
        <w:rPr>
          <w:color w:val="222222"/>
          <w:sz w:val="22"/>
          <w:szCs w:val="22"/>
        </w:rPr>
        <w:t>Facilitate and promote parent participation through parent workshops and adult learning opportunities</w:t>
      </w: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A76C02">
        <w:t>Travis Conway</w:t>
      </w:r>
      <w:r w:rsidR="00D25576">
        <w:t xml:space="preserve">, seconded by </w:t>
      </w:r>
      <w:r w:rsidR="00B20B74">
        <w:t>Loretta Reed</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A76C02">
        <w:rPr>
          <w:b/>
        </w:rPr>
        <w:t>4.2</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B20B74" w:rsidRDefault="00B20B74" w:rsidP="00B20B74">
      <w:pPr>
        <w:pStyle w:val="BlockText"/>
        <w:tabs>
          <w:tab w:val="left" w:pos="540"/>
        </w:tabs>
        <w:ind w:hanging="360"/>
        <w:rPr>
          <w:bCs/>
        </w:rPr>
      </w:pPr>
      <w:r>
        <w:rPr>
          <w:b/>
          <w:szCs w:val="24"/>
        </w:rPr>
        <w:t>4.1</w:t>
      </w:r>
      <w:r>
        <w:rPr>
          <w:szCs w:val="24"/>
        </w:rPr>
        <w:t xml:space="preserve"> </w:t>
      </w:r>
      <w:r>
        <w:rPr>
          <w:bCs/>
        </w:rPr>
        <w:t>To approve the placement of the identified student in the New Road School of Somerset for the 2018-19 school year at an annual tuition of $61,273.80.</w:t>
      </w:r>
    </w:p>
    <w:p w:rsidR="00B20B74" w:rsidRDefault="00B20B74" w:rsidP="00B20B74">
      <w:pPr>
        <w:pStyle w:val="BlockText"/>
        <w:tabs>
          <w:tab w:val="left" w:pos="540"/>
        </w:tabs>
        <w:ind w:hanging="360"/>
        <w:rPr>
          <w:szCs w:val="24"/>
        </w:rPr>
      </w:pPr>
      <w:r>
        <w:rPr>
          <w:b/>
          <w:szCs w:val="24"/>
        </w:rPr>
        <w:t>4.2</w:t>
      </w:r>
      <w:r>
        <w:rPr>
          <w:szCs w:val="24"/>
        </w:rPr>
        <w:t xml:space="preserve"> To approve a contract for the 2018-19 school year with the State of New Jersey Department of Human Services Commission for the Blind and Visually Impaired to provide Education Level 1 services to the identified student at a cost of $1,900.</w:t>
      </w:r>
    </w:p>
    <w:p w:rsidR="00B20B74" w:rsidRDefault="00B20B74" w:rsidP="00B20B74">
      <w:pPr>
        <w:pStyle w:val="BlockText"/>
        <w:tabs>
          <w:tab w:val="left" w:pos="540"/>
        </w:tabs>
        <w:ind w:hanging="360"/>
        <w:rPr>
          <w:szCs w:val="24"/>
        </w:rPr>
      </w:pPr>
    </w:p>
    <w:p w:rsidR="00B20B74" w:rsidRDefault="00B20B74" w:rsidP="00B20B74">
      <w:pPr>
        <w:pStyle w:val="BlockText"/>
        <w:tabs>
          <w:tab w:val="left" w:pos="540"/>
        </w:tabs>
        <w:ind w:hanging="360"/>
        <w:rPr>
          <w:szCs w:val="24"/>
        </w:rPr>
      </w:pPr>
    </w:p>
    <w:p w:rsidR="00A41B1B" w:rsidRDefault="00A41B1B" w:rsidP="00A41B1B">
      <w:pPr>
        <w:pStyle w:val="Body"/>
        <w:tabs>
          <w:tab w:val="left" w:pos="540"/>
          <w:tab w:val="left" w:pos="3420"/>
          <w:tab w:val="left" w:pos="5760"/>
        </w:tabs>
        <w:rPr>
          <w:b/>
          <w:szCs w:val="24"/>
        </w:rPr>
      </w:pPr>
      <w:r>
        <w:rPr>
          <w:b/>
          <w:szCs w:val="24"/>
        </w:rPr>
        <w:lastRenderedPageBreak/>
        <w:t>X</w:t>
      </w:r>
      <w:r w:rsidR="000F4E39">
        <w:rPr>
          <w:b/>
          <w:szCs w:val="24"/>
        </w:rPr>
        <w:t>I.</w:t>
      </w:r>
      <w:r>
        <w:rPr>
          <w:b/>
          <w:szCs w:val="24"/>
        </w:rPr>
        <w:tab/>
        <w:t>NEW BUSINESS</w:t>
      </w:r>
    </w:p>
    <w:p w:rsidR="00DB5450" w:rsidRPr="00BE5667" w:rsidRDefault="00A76C02" w:rsidP="00A76C02">
      <w:pPr>
        <w:pStyle w:val="Body"/>
        <w:tabs>
          <w:tab w:val="left" w:pos="540"/>
          <w:tab w:val="left" w:pos="1260"/>
          <w:tab w:val="left" w:pos="3420"/>
          <w:tab w:val="left" w:pos="5760"/>
          <w:tab w:val="left" w:pos="7110"/>
          <w:tab w:val="left" w:pos="7200"/>
        </w:tabs>
        <w:ind w:left="630"/>
        <w:rPr>
          <w:szCs w:val="24"/>
        </w:rPr>
      </w:pPr>
      <w:r>
        <w:rPr>
          <w:szCs w:val="24"/>
        </w:rPr>
        <w:t>None</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B20B74">
        <w:rPr>
          <w:b/>
          <w:szCs w:val="24"/>
        </w:rPr>
        <w:t>I</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236F56" w:rsidRDefault="00236F56" w:rsidP="00530206">
      <w:pPr>
        <w:pStyle w:val="Body"/>
        <w:tabs>
          <w:tab w:val="left" w:pos="540"/>
          <w:tab w:val="left" w:pos="1260"/>
          <w:tab w:val="left" w:pos="3420"/>
          <w:tab w:val="left" w:pos="5760"/>
          <w:tab w:val="left" w:pos="7110"/>
          <w:tab w:val="left" w:pos="7200"/>
        </w:tabs>
        <w:rPr>
          <w:szCs w:val="24"/>
        </w:rPr>
      </w:pPr>
    </w:p>
    <w:p w:rsidR="00A76C02" w:rsidRPr="007C3A1E" w:rsidRDefault="00A76C02" w:rsidP="00A76C02">
      <w:pPr>
        <w:tabs>
          <w:tab w:val="left" w:pos="0"/>
          <w:tab w:val="left" w:pos="540"/>
          <w:tab w:val="left" w:pos="1260"/>
          <w:tab w:val="left" w:pos="2160"/>
          <w:tab w:val="left" w:pos="3220"/>
          <w:tab w:val="left" w:pos="4320"/>
          <w:tab w:val="left" w:pos="5400"/>
          <w:tab w:val="left" w:pos="6300"/>
        </w:tabs>
        <w:rPr>
          <w:b/>
        </w:rPr>
      </w:pPr>
      <w:r>
        <w:rPr>
          <w:b/>
          <w:bCs/>
          <w:sz w:val="24"/>
        </w:rPr>
        <w:t>X</w:t>
      </w:r>
      <w:r w:rsidR="00B20B74">
        <w:rPr>
          <w:b/>
          <w:bCs/>
          <w:sz w:val="24"/>
        </w:rPr>
        <w:t>III</w:t>
      </w:r>
      <w:r w:rsidRPr="007C3A1E">
        <w:rPr>
          <w:b/>
          <w:bCs/>
          <w:sz w:val="24"/>
        </w:rPr>
        <w:t>.</w:t>
      </w:r>
      <w:r w:rsidRPr="007C3A1E">
        <w:rPr>
          <w:b/>
          <w:bCs/>
          <w:sz w:val="24"/>
        </w:rPr>
        <w:tab/>
      </w:r>
      <w:r w:rsidRPr="007C3A1E">
        <w:rPr>
          <w:b/>
          <w:sz w:val="24"/>
        </w:rPr>
        <w:t>EXECUTIVE SESSION</w:t>
      </w:r>
    </w:p>
    <w:p w:rsidR="00A76C02" w:rsidRPr="007C3A1E" w:rsidRDefault="00A76C02" w:rsidP="00A76C02">
      <w:pPr>
        <w:tabs>
          <w:tab w:val="left" w:pos="540"/>
          <w:tab w:val="left" w:pos="900"/>
          <w:tab w:val="left" w:pos="1260"/>
          <w:tab w:val="left" w:pos="2160"/>
          <w:tab w:val="left" w:pos="3220"/>
          <w:tab w:val="left" w:pos="4320"/>
          <w:tab w:val="left" w:pos="5400"/>
          <w:tab w:val="left" w:pos="6300"/>
        </w:tabs>
      </w:pPr>
      <w:r w:rsidRPr="007C3A1E">
        <w:tab/>
      </w:r>
    </w:p>
    <w:p w:rsidR="00A76C02" w:rsidRPr="007C3A1E" w:rsidRDefault="00A76C02" w:rsidP="00A76C02">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Patrick Smith</w:t>
      </w:r>
      <w:r w:rsidRPr="007C3A1E">
        <w:rPr>
          <w:bCs/>
          <w:sz w:val="24"/>
        </w:rPr>
        <w:t xml:space="preserve">, seconded by </w:t>
      </w:r>
      <w:r w:rsidR="00B20B74">
        <w:rPr>
          <w:bCs/>
          <w:sz w:val="24"/>
        </w:rPr>
        <w:t xml:space="preserve">Robert </w:t>
      </w:r>
      <w:proofErr w:type="spellStart"/>
      <w:r w:rsidR="00B20B74">
        <w:rPr>
          <w:bCs/>
          <w:sz w:val="24"/>
        </w:rPr>
        <w:t>Melick</w:t>
      </w:r>
      <w:proofErr w:type="spellEnd"/>
      <w:r w:rsidRPr="007C3A1E">
        <w:rPr>
          <w:bCs/>
          <w:sz w:val="24"/>
        </w:rPr>
        <w:t>, to adopt the following resolution to ente</w:t>
      </w:r>
      <w:r w:rsidR="00B20B74">
        <w:rPr>
          <w:bCs/>
          <w:sz w:val="24"/>
        </w:rPr>
        <w:t>r into executive session at 7:13</w:t>
      </w:r>
      <w:r w:rsidRPr="007C3A1E">
        <w:rPr>
          <w:bCs/>
          <w:sz w:val="24"/>
        </w:rPr>
        <w:t xml:space="preserve"> p.m.  This executive session is expected to last about </w:t>
      </w:r>
      <w:r>
        <w:rPr>
          <w:bCs/>
          <w:sz w:val="24"/>
          <w:u w:val="single"/>
        </w:rPr>
        <w:t>30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A76C02" w:rsidRPr="007C3A1E" w:rsidRDefault="00A76C02" w:rsidP="00A76C02">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A76C02" w:rsidRPr="007C3A1E" w:rsidRDefault="00A76C02" w:rsidP="00A76C02">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A76C02" w:rsidRPr="007C3A1E" w:rsidRDefault="00A76C02" w:rsidP="00A76C02">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A76C02" w:rsidRPr="007C3A1E" w:rsidRDefault="00A76C02" w:rsidP="00A76C02">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A76C02" w:rsidRPr="007C3A1E" w:rsidRDefault="00A76C02" w:rsidP="00A76C02">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A76C02" w:rsidRDefault="00A76C02" w:rsidP="00A76C02">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A76C02" w:rsidRPr="007C3A1E" w:rsidRDefault="00A76C02" w:rsidP="00A76C02">
      <w:pPr>
        <w:tabs>
          <w:tab w:val="left" w:pos="540"/>
          <w:tab w:val="left" w:pos="1260"/>
          <w:tab w:val="left" w:pos="2160"/>
          <w:tab w:val="left" w:pos="3220"/>
          <w:tab w:val="left" w:pos="3960"/>
          <w:tab w:val="left" w:pos="4320"/>
          <w:tab w:val="left" w:pos="5400"/>
          <w:tab w:val="left" w:pos="6300"/>
        </w:tabs>
        <w:rPr>
          <w:bCs/>
          <w:sz w:val="24"/>
        </w:rPr>
      </w:pPr>
    </w:p>
    <w:p w:rsidR="00A76C02" w:rsidRPr="007C3A1E" w:rsidRDefault="006B300B" w:rsidP="00A76C02">
      <w:pPr>
        <w:tabs>
          <w:tab w:val="left" w:pos="0"/>
          <w:tab w:val="left" w:pos="540"/>
          <w:tab w:val="left" w:pos="1260"/>
          <w:tab w:val="left" w:pos="2160"/>
          <w:tab w:val="left" w:pos="3220"/>
          <w:tab w:val="left" w:pos="4320"/>
          <w:tab w:val="left" w:pos="5400"/>
          <w:tab w:val="left" w:pos="6300"/>
        </w:tabs>
        <w:rPr>
          <w:b/>
          <w:bCs/>
          <w:sz w:val="24"/>
        </w:rPr>
      </w:pPr>
      <w:r>
        <w:rPr>
          <w:b/>
          <w:bCs/>
          <w:sz w:val="24"/>
        </w:rPr>
        <w:t>X</w:t>
      </w:r>
      <w:r w:rsidR="00B20B74">
        <w:rPr>
          <w:b/>
          <w:bCs/>
          <w:sz w:val="24"/>
        </w:rPr>
        <w:t>IV</w:t>
      </w:r>
      <w:r w:rsidR="00A76C02" w:rsidRPr="007C3A1E">
        <w:rPr>
          <w:b/>
          <w:bCs/>
          <w:sz w:val="24"/>
        </w:rPr>
        <w:t>.</w:t>
      </w:r>
      <w:r w:rsidR="00A76C02" w:rsidRPr="007C3A1E">
        <w:rPr>
          <w:b/>
          <w:bCs/>
          <w:sz w:val="24"/>
        </w:rPr>
        <w:tab/>
        <w:t>RECONVENE</w:t>
      </w:r>
    </w:p>
    <w:p w:rsidR="00A76C02" w:rsidRPr="007C3A1E" w:rsidRDefault="00A76C02" w:rsidP="00A76C02">
      <w:pPr>
        <w:tabs>
          <w:tab w:val="left" w:pos="540"/>
          <w:tab w:val="left" w:pos="900"/>
          <w:tab w:val="left" w:pos="1260"/>
          <w:tab w:val="left" w:pos="2160"/>
          <w:tab w:val="left" w:pos="3220"/>
          <w:tab w:val="left" w:pos="4320"/>
          <w:tab w:val="left" w:pos="5400"/>
          <w:tab w:val="left" w:pos="6300"/>
        </w:tabs>
        <w:rPr>
          <w:b/>
        </w:rPr>
      </w:pPr>
    </w:p>
    <w:p w:rsidR="00A76C02" w:rsidRPr="007C3A1E" w:rsidRDefault="00A76C02" w:rsidP="00A76C02">
      <w:pPr>
        <w:ind w:left="720" w:right="414"/>
        <w:rPr>
          <w:sz w:val="24"/>
        </w:rPr>
      </w:pPr>
      <w:r w:rsidRPr="007C3A1E">
        <w:rPr>
          <w:bCs/>
          <w:sz w:val="24"/>
        </w:rPr>
        <w:t xml:space="preserve">Motion made by </w:t>
      </w:r>
      <w:r>
        <w:rPr>
          <w:bCs/>
          <w:sz w:val="24"/>
        </w:rPr>
        <w:t xml:space="preserve">Patrick Smith, seconded by </w:t>
      </w:r>
      <w:r w:rsidR="00B20B74">
        <w:rPr>
          <w:bCs/>
          <w:sz w:val="24"/>
        </w:rPr>
        <w:t>Carl Johnson</w:t>
      </w:r>
      <w:r w:rsidRPr="007C3A1E">
        <w:rPr>
          <w:bCs/>
          <w:sz w:val="24"/>
        </w:rPr>
        <w:t xml:space="preserve">, </w:t>
      </w:r>
      <w:r w:rsidRPr="007C3A1E">
        <w:rPr>
          <w:sz w:val="24"/>
        </w:rPr>
        <w:t>to reconvene the meeting to public session at</w:t>
      </w:r>
      <w:r w:rsidRPr="007C3A1E">
        <w:rPr>
          <w:b/>
          <w:sz w:val="24"/>
        </w:rPr>
        <w:t xml:space="preserve"> </w:t>
      </w:r>
      <w:r w:rsidR="00B20B74">
        <w:rPr>
          <w:sz w:val="24"/>
        </w:rPr>
        <w:t>7:30</w:t>
      </w:r>
      <w:r w:rsidRPr="007C3A1E">
        <w:rPr>
          <w:sz w:val="24"/>
        </w:rPr>
        <w:t xml:space="preserve"> p.m.</w:t>
      </w:r>
    </w:p>
    <w:p w:rsidR="00A76C02" w:rsidRPr="007C3A1E" w:rsidRDefault="00A76C02" w:rsidP="00A76C02">
      <w:pPr>
        <w:ind w:right="414"/>
        <w:rPr>
          <w:sz w:val="24"/>
        </w:rPr>
      </w:pPr>
    </w:p>
    <w:p w:rsidR="00A76C02" w:rsidRDefault="00A76C02" w:rsidP="00A76C02">
      <w:pPr>
        <w:tabs>
          <w:tab w:val="left" w:pos="1260"/>
          <w:tab w:val="left" w:pos="1440"/>
          <w:tab w:val="left" w:pos="5760"/>
        </w:tabs>
        <w:rPr>
          <w:sz w:val="24"/>
        </w:rPr>
      </w:pPr>
      <w:r w:rsidRPr="007C3A1E">
        <w:rPr>
          <w:sz w:val="24"/>
        </w:rPr>
        <w:tab/>
      </w:r>
      <w:r w:rsidRPr="007C3A1E">
        <w:rPr>
          <w:sz w:val="24"/>
        </w:rPr>
        <w:tab/>
        <w:t>Motion carried by unanimous voice vote</w:t>
      </w:r>
    </w:p>
    <w:p w:rsidR="00A76C02" w:rsidRPr="00F4434E" w:rsidRDefault="00A76C02"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56EC0">
        <w:rPr>
          <w:b/>
          <w:szCs w:val="24"/>
        </w:rPr>
        <w:t>V</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B20B74">
        <w:t>7:31</w:t>
      </w:r>
      <w:r>
        <w:t xml:space="preserve"> </w:t>
      </w:r>
      <w:r w:rsidRPr="00E12174">
        <w:t xml:space="preserve">p.m. </w:t>
      </w:r>
      <w:r>
        <w:t xml:space="preserve">on a motion by </w:t>
      </w:r>
      <w:r w:rsidR="00B20B74">
        <w:t>Travis Conway</w:t>
      </w:r>
      <w:r w:rsidR="00A76C02">
        <w:t xml:space="preserve">, seconded by </w:t>
      </w:r>
      <w:r w:rsidR="00B20B74">
        <w:t>Loretta Reed</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F3" w:rsidRDefault="00C37DF3">
      <w:r>
        <w:separator/>
      </w:r>
    </w:p>
  </w:endnote>
  <w:endnote w:type="continuationSeparator" w:id="0">
    <w:p w:rsidR="00C37DF3" w:rsidRDefault="00C3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C572D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C572D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F3" w:rsidRDefault="00C37DF3">
      <w:r>
        <w:separator/>
      </w:r>
    </w:p>
  </w:footnote>
  <w:footnote w:type="continuationSeparator" w:id="0">
    <w:p w:rsidR="00C37DF3" w:rsidRDefault="00C3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715A7C">
      <w:t>July 17</w:t>
    </w:r>
    <w:r w:rsidR="00B2671D">
      <w:t>, 2018</w:t>
    </w:r>
    <w:r w:rsidR="009A2EA0">
      <w:t xml:space="preserve"> at 7</w:t>
    </w:r>
    <w:r w:rsidR="00AF537A">
      <w:t>:00 p.m.</w:t>
    </w:r>
  </w:p>
  <w:p w:rsidR="00AF537A" w:rsidRDefault="00C572D3" w:rsidP="009461BB">
    <w:pPr>
      <w:tabs>
        <w:tab w:val="left" w:pos="4111"/>
        <w:tab w:val="center" w:pos="4689"/>
      </w:tabs>
      <w:jc w:val="center"/>
      <w:rPr>
        <w:b/>
      </w:rPr>
    </w:pPr>
    <w:r>
      <w:rPr>
        <w:b/>
      </w:rPr>
      <w:t>Approved August 21,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715A7C">
      <w:rPr>
        <w:sz w:val="28"/>
      </w:rPr>
      <w:t>July 17</w:t>
    </w:r>
    <w:r w:rsidR="00C65479">
      <w:rPr>
        <w:sz w:val="28"/>
      </w:rPr>
      <w:t>,</w:t>
    </w:r>
    <w:r w:rsidR="00B2671D">
      <w:rPr>
        <w:sz w:val="28"/>
      </w:rPr>
      <w:t xml:space="preserve"> 2018</w:t>
    </w:r>
    <w:r w:rsidR="009A2EA0">
      <w:rPr>
        <w:sz w:val="28"/>
      </w:rPr>
      <w:t xml:space="preserve"> at 7</w:t>
    </w:r>
    <w:r w:rsidR="00AF537A">
      <w:rPr>
        <w:sz w:val="28"/>
      </w:rPr>
      <w:t>:00 p.m.</w:t>
    </w:r>
  </w:p>
  <w:p w:rsidR="00AF537A" w:rsidRDefault="00C572D3">
    <w:pPr>
      <w:pStyle w:val="Heading1"/>
      <w:rPr>
        <w:sz w:val="28"/>
      </w:rPr>
    </w:pPr>
    <w:r>
      <w:rPr>
        <w:sz w:val="28"/>
      </w:rPr>
      <w:t>Approved August 21,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0"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4"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2"/>
  </w:num>
  <w:num w:numId="5">
    <w:abstractNumId w:val="3"/>
  </w:num>
  <w:num w:numId="6">
    <w:abstractNumId w:val="24"/>
  </w:num>
  <w:num w:numId="7">
    <w:abstractNumId w:val="27"/>
  </w:num>
  <w:num w:numId="8">
    <w:abstractNumId w:val="1"/>
  </w:num>
  <w:num w:numId="9">
    <w:abstractNumId w:val="20"/>
  </w:num>
  <w:num w:numId="10">
    <w:abstractNumId w:val="10"/>
  </w:num>
  <w:num w:numId="11">
    <w:abstractNumId w:val="18"/>
  </w:num>
  <w:num w:numId="12">
    <w:abstractNumId w:val="2"/>
  </w:num>
  <w:num w:numId="13">
    <w:abstractNumId w:val="25"/>
  </w:num>
  <w:num w:numId="14">
    <w:abstractNumId w:val="33"/>
  </w:num>
  <w:num w:numId="15">
    <w:abstractNumId w:val="29"/>
  </w:num>
  <w:num w:numId="16">
    <w:abstractNumId w:val="17"/>
  </w:num>
  <w:num w:numId="17">
    <w:abstractNumId w:val="7"/>
  </w:num>
  <w:num w:numId="18">
    <w:abstractNumId w:val="31"/>
  </w:num>
  <w:num w:numId="19">
    <w:abstractNumId w:val="11"/>
  </w:num>
  <w:num w:numId="20">
    <w:abstractNumId w:val="30"/>
  </w:num>
  <w:num w:numId="21">
    <w:abstractNumId w:val="6"/>
  </w:num>
  <w:num w:numId="22">
    <w:abstractNumId w:val="28"/>
  </w:num>
  <w:num w:numId="23">
    <w:abstractNumId w:val="4"/>
  </w:num>
  <w:num w:numId="24">
    <w:abstractNumId w:val="16"/>
  </w:num>
  <w:num w:numId="25">
    <w:abstractNumId w:val="15"/>
  </w:num>
  <w:num w:numId="26">
    <w:abstractNumId w:val="21"/>
  </w:num>
  <w:num w:numId="27">
    <w:abstractNumId w:val="22"/>
  </w:num>
  <w:num w:numId="28">
    <w:abstractNumId w:val="8"/>
  </w:num>
  <w:num w:numId="29">
    <w:abstractNumId w:val="12"/>
  </w:num>
  <w:num w:numId="30">
    <w:abstractNumId w:val="26"/>
  </w:num>
  <w:num w:numId="31">
    <w:abstractNumId w:val="13"/>
  </w:num>
  <w:num w:numId="32">
    <w:abstractNumId w:val="14"/>
  </w:num>
  <w:num w:numId="33">
    <w:abstractNumId w:val="23"/>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014"/>
    <w:rsid w:val="007A41A4"/>
    <w:rsid w:val="007A52DB"/>
    <w:rsid w:val="007A6838"/>
    <w:rsid w:val="007B08E3"/>
    <w:rsid w:val="007B0C80"/>
    <w:rsid w:val="007B2264"/>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0058"/>
    <w:rsid w:val="00B915E2"/>
    <w:rsid w:val="00B92212"/>
    <w:rsid w:val="00B9517A"/>
    <w:rsid w:val="00B96CDE"/>
    <w:rsid w:val="00B97C84"/>
    <w:rsid w:val="00BA377D"/>
    <w:rsid w:val="00BA39A0"/>
    <w:rsid w:val="00BA412A"/>
    <w:rsid w:val="00BB4296"/>
    <w:rsid w:val="00BB497D"/>
    <w:rsid w:val="00BB68F6"/>
    <w:rsid w:val="00BB7B75"/>
    <w:rsid w:val="00BC055F"/>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A00F2"/>
    <w:rsid w:val="00CA0540"/>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uiPriority w:val="99"/>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15A3-46E7-4E1D-8004-C0741983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5</cp:revision>
  <cp:lastPrinted>2018-08-23T14:43:00Z</cp:lastPrinted>
  <dcterms:created xsi:type="dcterms:W3CDTF">2018-07-18T13:43:00Z</dcterms:created>
  <dcterms:modified xsi:type="dcterms:W3CDTF">2018-08-23T14:43:00Z</dcterms:modified>
</cp:coreProperties>
</file>